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A1E6A4" w14:textId="77777777" w:rsidR="005B4414" w:rsidRDefault="005B4414">
      <w:pPr>
        <w:pStyle w:val="Zpat"/>
        <w:tabs>
          <w:tab w:val="clear" w:pos="4536"/>
          <w:tab w:val="clear" w:pos="9072"/>
        </w:tabs>
      </w:pPr>
    </w:p>
    <w:tbl>
      <w:tblPr>
        <w:tblW w:w="94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4961"/>
      </w:tblGrid>
      <w:tr w:rsidR="005B4414" w:rsidRPr="002023EC" w14:paraId="1912EF8A" w14:textId="77777777" w:rsidTr="00EB7DFB">
        <w:tc>
          <w:tcPr>
            <w:tcW w:w="9426" w:type="dxa"/>
            <w:gridSpan w:val="2"/>
            <w:tcBorders>
              <w:bottom w:val="nil"/>
            </w:tcBorders>
          </w:tcPr>
          <w:p w14:paraId="415FF3A6" w14:textId="4A4E08D7" w:rsidR="005B4414" w:rsidRPr="0073074E" w:rsidRDefault="005B4414" w:rsidP="000C34C1">
            <w:pPr>
              <w:jc w:val="center"/>
              <w:rPr>
                <w:szCs w:val="24"/>
              </w:rPr>
            </w:pPr>
            <w:r w:rsidRPr="0073074E">
              <w:rPr>
                <w:szCs w:val="24"/>
              </w:rPr>
              <w:t>Základní škola</w:t>
            </w:r>
            <w:r w:rsidR="0044229B" w:rsidRPr="0073074E">
              <w:rPr>
                <w:szCs w:val="24"/>
              </w:rPr>
              <w:t xml:space="preserve"> a</w:t>
            </w:r>
            <w:r w:rsidR="00575046">
              <w:rPr>
                <w:szCs w:val="24"/>
              </w:rPr>
              <w:t xml:space="preserve"> praktická škola Velká Bíteš, příspěvková organizace</w:t>
            </w:r>
            <w:r w:rsidR="000C34C1">
              <w:rPr>
                <w:szCs w:val="24"/>
              </w:rPr>
              <w:t xml:space="preserve"> </w:t>
            </w:r>
          </w:p>
        </w:tc>
      </w:tr>
      <w:tr w:rsidR="005B4414" w:rsidRPr="002023EC" w14:paraId="66908F9E" w14:textId="77777777" w:rsidTr="00EB7DFB">
        <w:trPr>
          <w:cantSplit/>
        </w:trPr>
        <w:tc>
          <w:tcPr>
            <w:tcW w:w="9426" w:type="dxa"/>
            <w:gridSpan w:val="2"/>
          </w:tcPr>
          <w:p w14:paraId="067C3882" w14:textId="53E1319D" w:rsidR="005B4414" w:rsidRPr="0073074E" w:rsidRDefault="005B4414">
            <w:pPr>
              <w:spacing w:before="120" w:line="240" w:lineRule="atLeast"/>
              <w:jc w:val="center"/>
              <w:rPr>
                <w:color w:val="0000FF"/>
                <w:szCs w:val="24"/>
              </w:rPr>
            </w:pPr>
            <w:r w:rsidRPr="0073074E">
              <w:rPr>
                <w:b/>
                <w:caps/>
                <w:color w:val="0000FF"/>
                <w:szCs w:val="24"/>
              </w:rPr>
              <w:t xml:space="preserve"> PROVOZNÍ ŘÁD</w:t>
            </w:r>
          </w:p>
        </w:tc>
      </w:tr>
      <w:tr w:rsidR="005B4414" w:rsidRPr="002023EC" w14:paraId="3F11C53F" w14:textId="77777777" w:rsidTr="00EB7DFB">
        <w:tc>
          <w:tcPr>
            <w:tcW w:w="4465" w:type="dxa"/>
          </w:tcPr>
          <w:p w14:paraId="52E289AC" w14:textId="77777777" w:rsidR="005B4414" w:rsidRPr="0073074E" w:rsidRDefault="005B4414">
            <w:pPr>
              <w:spacing w:before="120" w:line="240" w:lineRule="atLeast"/>
              <w:rPr>
                <w:color w:val="0000FF"/>
                <w:szCs w:val="24"/>
              </w:rPr>
            </w:pPr>
            <w:r w:rsidRPr="0073074E">
              <w:rPr>
                <w:color w:val="0000FF"/>
                <w:szCs w:val="24"/>
              </w:rPr>
              <w:t>Č.j.:            Spisový / skartační znak</w:t>
            </w:r>
          </w:p>
        </w:tc>
        <w:tc>
          <w:tcPr>
            <w:tcW w:w="4961" w:type="dxa"/>
          </w:tcPr>
          <w:p w14:paraId="57C86D31" w14:textId="2EB606D5" w:rsidR="005B4414" w:rsidRPr="0073074E" w:rsidRDefault="00652D20" w:rsidP="0073074E">
            <w:pPr>
              <w:spacing w:before="120" w:line="240" w:lineRule="atLeast"/>
              <w:rPr>
                <w:b/>
                <w:color w:val="0000FF"/>
                <w:szCs w:val="24"/>
              </w:rPr>
            </w:pPr>
            <w:r>
              <w:rPr>
                <w:b/>
                <w:color w:val="0000FF"/>
                <w:szCs w:val="24"/>
              </w:rPr>
              <w:t>SpecŠVB712</w:t>
            </w:r>
            <w:r w:rsidR="005B4414" w:rsidRPr="0073074E">
              <w:rPr>
                <w:b/>
                <w:color w:val="0000FF"/>
                <w:szCs w:val="24"/>
              </w:rPr>
              <w:t>/20</w:t>
            </w:r>
            <w:r w:rsidR="00973BA0">
              <w:rPr>
                <w:b/>
                <w:color w:val="0000FF"/>
                <w:szCs w:val="24"/>
              </w:rPr>
              <w:t>2</w:t>
            </w:r>
            <w:r w:rsidR="00FD47DF">
              <w:rPr>
                <w:b/>
                <w:color w:val="0000FF"/>
                <w:szCs w:val="24"/>
              </w:rPr>
              <w:t>4</w:t>
            </w:r>
            <w:r w:rsidR="005B4414" w:rsidRPr="0073074E">
              <w:rPr>
                <w:b/>
                <w:color w:val="0000FF"/>
                <w:szCs w:val="24"/>
              </w:rPr>
              <w:t xml:space="preserve">           A.1.       </w:t>
            </w:r>
            <w:r w:rsidR="00973BA0">
              <w:rPr>
                <w:b/>
                <w:color w:val="0000FF"/>
                <w:szCs w:val="24"/>
              </w:rPr>
              <w:t>V</w:t>
            </w:r>
            <w:r w:rsidR="005B4414" w:rsidRPr="0073074E">
              <w:rPr>
                <w:b/>
                <w:color w:val="0000FF"/>
                <w:szCs w:val="24"/>
              </w:rPr>
              <w:t>5</w:t>
            </w:r>
          </w:p>
        </w:tc>
      </w:tr>
      <w:tr w:rsidR="005B4414" w:rsidRPr="002023EC" w14:paraId="3F8BC234" w14:textId="77777777" w:rsidTr="00EB7DFB">
        <w:tc>
          <w:tcPr>
            <w:tcW w:w="4465" w:type="dxa"/>
          </w:tcPr>
          <w:p w14:paraId="27C8D090" w14:textId="77777777" w:rsidR="005B4414" w:rsidRPr="002023EC" w:rsidRDefault="005B4414">
            <w:pPr>
              <w:spacing w:before="120" w:line="240" w:lineRule="atLeast"/>
              <w:rPr>
                <w:szCs w:val="24"/>
              </w:rPr>
            </w:pPr>
            <w:r w:rsidRPr="002023EC">
              <w:rPr>
                <w:szCs w:val="24"/>
              </w:rPr>
              <w:t>Vypracoval:</w:t>
            </w:r>
          </w:p>
        </w:tc>
        <w:tc>
          <w:tcPr>
            <w:tcW w:w="4961" w:type="dxa"/>
          </w:tcPr>
          <w:p w14:paraId="5DF5F383" w14:textId="740057E6" w:rsidR="005B4414" w:rsidRPr="002023EC" w:rsidRDefault="007C7583" w:rsidP="00EB7DFB">
            <w:pPr>
              <w:pStyle w:val="DefinitionTerm"/>
              <w:widowControl/>
              <w:spacing w:before="120" w:line="240" w:lineRule="atLeast"/>
              <w:rPr>
                <w:szCs w:val="24"/>
              </w:rPr>
            </w:pPr>
            <w:r>
              <w:rPr>
                <w:szCs w:val="24"/>
              </w:rPr>
              <w:t>Mgr. Blanka Gaizurová, MBA</w:t>
            </w:r>
            <w:r w:rsidR="005B4414" w:rsidRPr="002023EC">
              <w:rPr>
                <w:szCs w:val="24"/>
              </w:rPr>
              <w:t>, ředitel</w:t>
            </w:r>
            <w:r w:rsidR="00EB7DFB">
              <w:rPr>
                <w:szCs w:val="24"/>
              </w:rPr>
              <w:t>ka</w:t>
            </w:r>
            <w:r w:rsidR="005B4414" w:rsidRPr="002023EC">
              <w:rPr>
                <w:szCs w:val="24"/>
              </w:rPr>
              <w:t xml:space="preserve"> školy </w:t>
            </w:r>
          </w:p>
        </w:tc>
      </w:tr>
      <w:tr w:rsidR="005B4414" w:rsidRPr="002023EC" w14:paraId="2293074B" w14:textId="77777777" w:rsidTr="00EB7DFB">
        <w:tc>
          <w:tcPr>
            <w:tcW w:w="4465" w:type="dxa"/>
          </w:tcPr>
          <w:p w14:paraId="6FA62805" w14:textId="46E80377" w:rsidR="005B4414" w:rsidRPr="002023EC" w:rsidRDefault="00D618DA">
            <w:pPr>
              <w:spacing w:before="120" w:line="240" w:lineRule="atLeast"/>
              <w:rPr>
                <w:szCs w:val="24"/>
              </w:rPr>
            </w:pPr>
            <w:r>
              <w:rPr>
                <w:szCs w:val="24"/>
              </w:rPr>
              <w:t>Vydal</w:t>
            </w:r>
            <w:r w:rsidRPr="00BE0F93">
              <w:rPr>
                <w:szCs w:val="24"/>
              </w:rPr>
              <w:t>:</w:t>
            </w:r>
          </w:p>
        </w:tc>
        <w:tc>
          <w:tcPr>
            <w:tcW w:w="4961" w:type="dxa"/>
          </w:tcPr>
          <w:p w14:paraId="545A2D91" w14:textId="41A60FD9" w:rsidR="005B4414" w:rsidRPr="002023EC" w:rsidRDefault="007C7583" w:rsidP="00EB7DFB">
            <w:pPr>
              <w:spacing w:before="120" w:line="240" w:lineRule="atLeast"/>
              <w:rPr>
                <w:szCs w:val="24"/>
              </w:rPr>
            </w:pPr>
            <w:r>
              <w:rPr>
                <w:szCs w:val="24"/>
              </w:rPr>
              <w:t>Mgr. Blanka Gaizurová, MBA</w:t>
            </w:r>
            <w:r w:rsidR="005B4414" w:rsidRPr="002023EC">
              <w:rPr>
                <w:szCs w:val="24"/>
              </w:rPr>
              <w:t>, ředitel</w:t>
            </w:r>
            <w:r w:rsidR="00EB7DFB">
              <w:rPr>
                <w:szCs w:val="24"/>
              </w:rPr>
              <w:t>ka</w:t>
            </w:r>
            <w:r w:rsidR="005B4414" w:rsidRPr="002023EC">
              <w:rPr>
                <w:szCs w:val="24"/>
              </w:rPr>
              <w:t xml:space="preserve"> školy</w:t>
            </w:r>
          </w:p>
        </w:tc>
      </w:tr>
      <w:tr w:rsidR="005B4414" w:rsidRPr="002023EC" w14:paraId="2EF2C502" w14:textId="77777777" w:rsidTr="00EB7DFB">
        <w:tc>
          <w:tcPr>
            <w:tcW w:w="4465" w:type="dxa"/>
          </w:tcPr>
          <w:p w14:paraId="7D8B8622" w14:textId="34EEF231" w:rsidR="005B4414" w:rsidRPr="002023EC" w:rsidRDefault="005B4414">
            <w:pPr>
              <w:spacing w:before="120" w:line="240" w:lineRule="atLeast"/>
              <w:rPr>
                <w:szCs w:val="24"/>
              </w:rPr>
            </w:pPr>
            <w:r w:rsidRPr="002023EC">
              <w:rPr>
                <w:szCs w:val="24"/>
              </w:rPr>
              <w:t>Pedagogická rada projednala dne</w:t>
            </w:r>
            <w:r w:rsidR="00726ABE">
              <w:rPr>
                <w:szCs w:val="24"/>
              </w:rPr>
              <w:t>:</w:t>
            </w:r>
          </w:p>
        </w:tc>
        <w:tc>
          <w:tcPr>
            <w:tcW w:w="4961" w:type="dxa"/>
          </w:tcPr>
          <w:p w14:paraId="6CA5C7E6" w14:textId="7530E66A" w:rsidR="005B4414" w:rsidRPr="002023EC" w:rsidRDefault="00EB7DFB" w:rsidP="00EB7DFB">
            <w:pPr>
              <w:spacing w:before="120" w:line="240" w:lineRule="atLeast"/>
              <w:rPr>
                <w:szCs w:val="24"/>
              </w:rPr>
            </w:pPr>
            <w:r>
              <w:rPr>
                <w:szCs w:val="24"/>
              </w:rPr>
              <w:t xml:space="preserve">      </w:t>
            </w:r>
            <w:r w:rsidR="007C7583">
              <w:rPr>
                <w:szCs w:val="24"/>
              </w:rPr>
              <w:t>26. 8. 2024</w:t>
            </w:r>
          </w:p>
        </w:tc>
      </w:tr>
      <w:tr w:rsidR="005B4414" w:rsidRPr="002023EC" w14:paraId="5830695D" w14:textId="77777777" w:rsidTr="00EB7DFB">
        <w:tc>
          <w:tcPr>
            <w:tcW w:w="4465" w:type="dxa"/>
          </w:tcPr>
          <w:p w14:paraId="327C9A58" w14:textId="77777777" w:rsidR="005B4414" w:rsidRPr="002023EC" w:rsidRDefault="005B4414">
            <w:pPr>
              <w:spacing w:before="120" w:line="240" w:lineRule="atLeast"/>
              <w:rPr>
                <w:szCs w:val="24"/>
              </w:rPr>
            </w:pPr>
            <w:r w:rsidRPr="002023EC">
              <w:rPr>
                <w:szCs w:val="24"/>
              </w:rPr>
              <w:t>Směrnice nabývá platnosti dne:</w:t>
            </w:r>
          </w:p>
        </w:tc>
        <w:tc>
          <w:tcPr>
            <w:tcW w:w="4961" w:type="dxa"/>
          </w:tcPr>
          <w:p w14:paraId="7139F9C8" w14:textId="092C9870" w:rsidR="005B4414" w:rsidRPr="007C7583" w:rsidRDefault="007C7583" w:rsidP="00EB7DFB">
            <w:pPr>
              <w:pStyle w:val="Odstavecseseznamem"/>
              <w:numPr>
                <w:ilvl w:val="0"/>
                <w:numId w:val="19"/>
              </w:numPr>
              <w:spacing w:before="120" w:line="240" w:lineRule="atLeast"/>
              <w:rPr>
                <w:szCs w:val="24"/>
              </w:rPr>
            </w:pPr>
            <w:r>
              <w:rPr>
                <w:szCs w:val="24"/>
              </w:rPr>
              <w:t>9. 2024</w:t>
            </w:r>
          </w:p>
        </w:tc>
      </w:tr>
      <w:tr w:rsidR="005B4414" w:rsidRPr="002023EC" w14:paraId="69AADE9F" w14:textId="77777777" w:rsidTr="00EB7DFB">
        <w:tc>
          <w:tcPr>
            <w:tcW w:w="4465" w:type="dxa"/>
          </w:tcPr>
          <w:p w14:paraId="5446EA6D" w14:textId="77777777" w:rsidR="005B4414" w:rsidRPr="002023EC" w:rsidRDefault="005B4414">
            <w:pPr>
              <w:spacing w:before="120" w:line="240" w:lineRule="atLeast"/>
              <w:rPr>
                <w:szCs w:val="24"/>
              </w:rPr>
            </w:pPr>
            <w:r w:rsidRPr="002023EC">
              <w:rPr>
                <w:szCs w:val="24"/>
              </w:rPr>
              <w:t>Směrnice nabývá účinnosti dne:</w:t>
            </w:r>
          </w:p>
        </w:tc>
        <w:tc>
          <w:tcPr>
            <w:tcW w:w="4961" w:type="dxa"/>
          </w:tcPr>
          <w:p w14:paraId="3F9C490A" w14:textId="252AD919" w:rsidR="005B4414" w:rsidRPr="007C7583" w:rsidRDefault="007C7583" w:rsidP="00EB7DFB">
            <w:pPr>
              <w:pStyle w:val="Odstavecseseznamem"/>
              <w:numPr>
                <w:ilvl w:val="0"/>
                <w:numId w:val="20"/>
              </w:numPr>
              <w:spacing w:before="120" w:line="240" w:lineRule="atLeast"/>
              <w:rPr>
                <w:szCs w:val="24"/>
              </w:rPr>
            </w:pPr>
            <w:r>
              <w:rPr>
                <w:szCs w:val="24"/>
              </w:rPr>
              <w:t>9. 2024</w:t>
            </w:r>
          </w:p>
        </w:tc>
      </w:tr>
      <w:tr w:rsidR="005B4414" w:rsidRPr="0073074E" w14:paraId="291062A9" w14:textId="77777777" w:rsidTr="00EB7DFB">
        <w:tc>
          <w:tcPr>
            <w:tcW w:w="9426" w:type="dxa"/>
            <w:gridSpan w:val="2"/>
          </w:tcPr>
          <w:p w14:paraId="5B2B595E" w14:textId="1ABAD57F" w:rsidR="005B4414" w:rsidRPr="0073074E" w:rsidRDefault="005B4414">
            <w:pPr>
              <w:rPr>
                <w:sz w:val="20"/>
                <w:szCs w:val="24"/>
              </w:rPr>
            </w:pPr>
            <w:r w:rsidRPr="0073074E">
              <w:rPr>
                <w:sz w:val="20"/>
                <w:szCs w:val="24"/>
              </w:rPr>
              <w:t>Změny ve směrnici jsou prováděny formou číslovaných písemných dodatků, které tvoří součást tohoto předpisu.</w:t>
            </w:r>
          </w:p>
        </w:tc>
      </w:tr>
    </w:tbl>
    <w:p w14:paraId="2BF74CEA" w14:textId="77777777" w:rsidR="005B4414" w:rsidRDefault="005B4414">
      <w:pPr>
        <w:pStyle w:val="Zkladntext"/>
        <w:rPr>
          <w:sz w:val="20"/>
        </w:rPr>
      </w:pPr>
    </w:p>
    <w:p w14:paraId="494E723E" w14:textId="77777777" w:rsidR="005B4414" w:rsidRDefault="005B4414">
      <w:pPr>
        <w:pStyle w:val="Zkladntext"/>
        <w:rPr>
          <w:sz w:val="20"/>
        </w:rPr>
      </w:pPr>
    </w:p>
    <w:p w14:paraId="61818811" w14:textId="58FD1BC5" w:rsidR="005B4414" w:rsidRDefault="005B4414">
      <w:pPr>
        <w:rPr>
          <w:b/>
          <w:color w:val="0000FF"/>
          <w:u w:val="single"/>
        </w:rPr>
      </w:pPr>
      <w:r>
        <w:rPr>
          <w:b/>
          <w:color w:val="0000FF"/>
          <w:u w:val="single"/>
        </w:rPr>
        <w:t>Obecná ustanovení</w:t>
      </w:r>
    </w:p>
    <w:p w14:paraId="414DE252" w14:textId="77777777" w:rsidR="005B4414" w:rsidRDefault="005B4414"/>
    <w:p w14:paraId="63F03E13" w14:textId="7135C916" w:rsidR="005B4414" w:rsidRDefault="005B4414">
      <w:r>
        <w:t xml:space="preserve">Na základě ustanovení </w:t>
      </w:r>
      <w:r w:rsidR="004C387B" w:rsidRPr="00FC707A">
        <w:t xml:space="preserve">§ 165, odst. 1., písm. a) zákona č. 561/2004 Sb. o předškolním, základním středním, vyšším odborném a jiném vzdělávání (školský zákon) </w:t>
      </w:r>
      <w:r>
        <w:t xml:space="preserve">v platném znění a na základě </w:t>
      </w:r>
      <w:r w:rsidR="004C387B">
        <w:t xml:space="preserve">§ 7 odst. </w:t>
      </w:r>
      <w:r>
        <w:t>2) zákona č. 258/2000 Sb. o ochraně veřejného zdraví v platném znění vydávám jako statutární orgán školy t</w:t>
      </w:r>
      <w:r w:rsidR="004C387B">
        <w:t>ento řád</w:t>
      </w:r>
      <w:r>
        <w:t xml:space="preserve">. </w:t>
      </w:r>
      <w:r w:rsidR="004C387B">
        <w:t xml:space="preserve">Je </w:t>
      </w:r>
      <w:r>
        <w:t xml:space="preserve">zpracován podle prováděcí </w:t>
      </w:r>
      <w:r w:rsidRPr="002B1033">
        <w:t xml:space="preserve">vyhlášky č. </w:t>
      </w:r>
      <w:r w:rsidR="00FD47DF" w:rsidRPr="002B1033">
        <w:t>160</w:t>
      </w:r>
      <w:r w:rsidRPr="002B1033">
        <w:t>/20</w:t>
      </w:r>
      <w:r w:rsidR="00FD47DF" w:rsidRPr="002B1033">
        <w:t>24</w:t>
      </w:r>
      <w:r w:rsidRPr="002B1033">
        <w:t xml:space="preserve"> Sb.</w:t>
      </w:r>
      <w:r w:rsidR="00FD47DF" w:rsidRPr="002B1033">
        <w:t>,</w:t>
      </w:r>
      <w:r w:rsidRPr="002B1033">
        <w:t xml:space="preserve"> </w:t>
      </w:r>
      <w:r w:rsidRPr="009068DD">
        <w:rPr>
          <w:bCs/>
        </w:rPr>
        <w:t>o</w:t>
      </w:r>
      <w:r w:rsidR="002B1033">
        <w:rPr>
          <w:bCs/>
        </w:rPr>
        <w:t> </w:t>
      </w:r>
      <w:r w:rsidRPr="009068DD">
        <w:rPr>
          <w:bCs/>
        </w:rPr>
        <w:t>hygienických požadavcích na prostory a provoz</w:t>
      </w:r>
      <w:r>
        <w:rPr>
          <w:b/>
        </w:rPr>
        <w:t xml:space="preserve"> </w:t>
      </w:r>
      <w:r w:rsidRPr="009068DD">
        <w:rPr>
          <w:bCs/>
        </w:rPr>
        <w:t>zařízení a provozoven pro výchovu a</w:t>
      </w:r>
      <w:r w:rsidR="002B1033">
        <w:rPr>
          <w:bCs/>
        </w:rPr>
        <w:t> </w:t>
      </w:r>
      <w:r w:rsidRPr="009068DD">
        <w:rPr>
          <w:bCs/>
        </w:rPr>
        <w:t>vzdělávání dětí a mladistvých</w:t>
      </w:r>
      <w:r w:rsidR="002B1033" w:rsidRPr="002B1033">
        <w:rPr>
          <w:bCs/>
        </w:rPr>
        <w:t>.</w:t>
      </w:r>
      <w:r>
        <w:rPr>
          <w:b/>
        </w:rPr>
        <w:t xml:space="preserve"> </w:t>
      </w:r>
    </w:p>
    <w:p w14:paraId="128A5A63" w14:textId="77777777" w:rsidR="005B4414" w:rsidRDefault="005B4414">
      <w:pPr>
        <w:pStyle w:val="Zkladntext"/>
      </w:pPr>
    </w:p>
    <w:p w14:paraId="658118F6" w14:textId="66EB4ABF" w:rsidR="005B4414" w:rsidRDefault="005B4414" w:rsidP="007F1C7C">
      <w:pPr>
        <w:pStyle w:val="Prosttext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Provozní řád je soubor pravidel a opatření spojených se zajištěním hygienických podmínek na</w:t>
      </w:r>
      <w:r w:rsidR="002B1033">
        <w:rPr>
          <w:rFonts w:ascii="Times New Roman" w:hAnsi="Times New Roman"/>
          <w:sz w:val="24"/>
        </w:rPr>
        <w:t> </w:t>
      </w:r>
      <w:r>
        <w:rPr>
          <w:rFonts w:ascii="Times New Roman" w:hAnsi="Times New Roman"/>
          <w:sz w:val="24"/>
        </w:rPr>
        <w:t>prostorové podmínky, vybavení, provoz,</w:t>
      </w:r>
      <w:r w:rsidR="0073074E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osvětlení, vytápění, mikroklimatické podmínky, zásobování vodou a úklid. Zohledňuje věkové a fyzické zvláštnosti dětí a mladistvých, podmínky jejich pohybové výchovy a otužování, režim stravování včetně pitného režimu.</w:t>
      </w:r>
    </w:p>
    <w:p w14:paraId="390EACE3" w14:textId="1D1F1A57" w:rsidR="00D22D25" w:rsidRPr="001C595A" w:rsidRDefault="00D22D25" w:rsidP="007F1C7C">
      <w:pPr>
        <w:overflowPunct/>
        <w:autoSpaceDE/>
        <w:autoSpaceDN/>
        <w:adjustRightInd/>
        <w:spacing w:line="360" w:lineRule="auto"/>
        <w:textAlignment w:val="auto"/>
        <w:rPr>
          <w:rFonts w:ascii="Calibri" w:hAnsi="Calibri"/>
        </w:rPr>
      </w:pPr>
    </w:p>
    <w:p w14:paraId="671562AD" w14:textId="46EEE463" w:rsidR="00D22D25" w:rsidRPr="00EB7DFB" w:rsidRDefault="00D22D25" w:rsidP="00EB7DFB">
      <w:pPr>
        <w:pStyle w:val="Odstavecseseznamem"/>
        <w:numPr>
          <w:ilvl w:val="0"/>
          <w:numId w:val="46"/>
        </w:numPr>
        <w:rPr>
          <w:b/>
          <w:color w:val="0000FF"/>
          <w:u w:val="single"/>
        </w:rPr>
      </w:pPr>
      <w:r w:rsidRPr="00EB7DFB">
        <w:rPr>
          <w:b/>
          <w:color w:val="0000FF"/>
          <w:u w:val="single"/>
        </w:rPr>
        <w:t>ZÁKLADNÍ ÚDAJE O ZAŘÍZENÍ</w:t>
      </w:r>
    </w:p>
    <w:p w14:paraId="15370A43" w14:textId="77777777" w:rsidR="00631E24" w:rsidRPr="00631E24" w:rsidRDefault="00631E24" w:rsidP="00631E24">
      <w:pPr>
        <w:pStyle w:val="Odstavecseseznamem"/>
        <w:ind w:left="1080"/>
        <w:rPr>
          <w:color w:val="00B0F0"/>
        </w:rPr>
      </w:pPr>
    </w:p>
    <w:p w14:paraId="3A777778" w14:textId="388BEB99" w:rsidR="00D22D25" w:rsidRPr="00631E24" w:rsidRDefault="00D22D25" w:rsidP="00631E24">
      <w:r w:rsidRPr="00631E24">
        <w:t xml:space="preserve">Adresa: </w:t>
      </w:r>
      <w:r w:rsidRPr="00631E24">
        <w:tab/>
      </w:r>
      <w:r w:rsidRPr="00631E24">
        <w:tab/>
        <w:t>Základní škola a Praktická škola Velká Bíteš, příspěvková organizace</w:t>
      </w:r>
      <w:r w:rsidRPr="00631E24">
        <w:tab/>
      </w:r>
      <w:r w:rsidRPr="00631E24">
        <w:tab/>
      </w:r>
      <w:r w:rsidRPr="00631E24">
        <w:tab/>
      </w:r>
      <w:r w:rsidR="00DC3B15" w:rsidRPr="00631E24">
        <w:tab/>
      </w:r>
      <w:r w:rsidRPr="00631E24">
        <w:t>Tišnovská 116, 595 01 Velká Bíteš</w:t>
      </w:r>
      <w:r w:rsidRPr="00631E24">
        <w:tab/>
      </w:r>
    </w:p>
    <w:p w14:paraId="142F014D" w14:textId="77777777" w:rsidR="00D22D25" w:rsidRPr="00631E24" w:rsidRDefault="00D22D25" w:rsidP="00631E24">
      <w:pPr>
        <w:ind w:left="1416" w:firstLine="708"/>
      </w:pPr>
      <w:r w:rsidRPr="00631E24">
        <w:t>tel: 566 789 551, 566 789 552</w:t>
      </w:r>
    </w:p>
    <w:p w14:paraId="6A519E1E" w14:textId="6ADA1735" w:rsidR="00D22D25" w:rsidRPr="00631E24" w:rsidRDefault="00D22D25" w:rsidP="00631E24">
      <w:r w:rsidRPr="00631E24">
        <w:tab/>
      </w:r>
      <w:r w:rsidRPr="00631E24">
        <w:tab/>
      </w:r>
      <w:r w:rsidRPr="00631E24">
        <w:tab/>
        <w:t xml:space="preserve">webové stránky: </w:t>
      </w:r>
      <w:hyperlink r:id="rId7" w:history="1">
        <w:r w:rsidRPr="00631E24">
          <w:t>www.specskolabites.cz</w:t>
        </w:r>
      </w:hyperlink>
    </w:p>
    <w:p w14:paraId="582BD91C" w14:textId="4BB94929" w:rsidR="00D22D25" w:rsidRPr="00631E24" w:rsidRDefault="00D22D25" w:rsidP="00631E24">
      <w:r w:rsidRPr="00631E24">
        <w:tab/>
      </w:r>
      <w:r w:rsidRPr="00631E24">
        <w:tab/>
      </w:r>
      <w:r w:rsidRPr="00631E24">
        <w:tab/>
        <w:t xml:space="preserve">e-mail: </w:t>
      </w:r>
      <w:hyperlink r:id="rId8" w:history="1">
        <w:r w:rsidRPr="00631E24">
          <w:t>info@specskolabites.cz</w:t>
        </w:r>
      </w:hyperlink>
    </w:p>
    <w:p w14:paraId="2534FCD0" w14:textId="1E387BF2" w:rsidR="00D22D25" w:rsidRPr="00631E24" w:rsidRDefault="00D22D25" w:rsidP="00D22D25">
      <w:r w:rsidRPr="00631E24">
        <w:t xml:space="preserve">IČO: </w:t>
      </w:r>
      <w:r w:rsidRPr="00631E24">
        <w:tab/>
      </w:r>
      <w:r w:rsidRPr="00631E24">
        <w:tab/>
      </w:r>
      <w:r w:rsidRPr="00631E24">
        <w:tab/>
        <w:t>70831394</w:t>
      </w:r>
    </w:p>
    <w:p w14:paraId="7CD371C7" w14:textId="77F7A26A" w:rsidR="00D22D25" w:rsidRPr="00631E24" w:rsidRDefault="00D22D25" w:rsidP="00D22D25">
      <w:r w:rsidRPr="00631E24">
        <w:t xml:space="preserve">Ředitelka: </w:t>
      </w:r>
      <w:r w:rsidRPr="00631E24">
        <w:tab/>
      </w:r>
      <w:r w:rsidRPr="00631E24">
        <w:tab/>
        <w:t>Mgr. Blanka Gaizurová, MBA</w:t>
      </w:r>
    </w:p>
    <w:p w14:paraId="56C0E4AA" w14:textId="721EC2DA" w:rsidR="00D22D25" w:rsidRPr="00631E24" w:rsidRDefault="00D22D25" w:rsidP="00D22D25">
      <w:r w:rsidRPr="00631E24">
        <w:t>Zástupkyně ředitelky: Mgr. Kateřina Rosecká</w:t>
      </w:r>
    </w:p>
    <w:p w14:paraId="411133E3" w14:textId="77777777" w:rsidR="00D22D25" w:rsidRPr="00631E24" w:rsidRDefault="00D22D25" w:rsidP="00631E24"/>
    <w:p w14:paraId="4C00550B" w14:textId="77777777" w:rsidR="00D22D25" w:rsidRPr="00631E24" w:rsidRDefault="00D22D25" w:rsidP="00631E24">
      <w:r w:rsidRPr="00631E24">
        <w:t xml:space="preserve">Vzdělávání se uskutečňuje v místě sídla školy a na odloučeném pracovišti. </w:t>
      </w:r>
    </w:p>
    <w:p w14:paraId="6E70EAD7" w14:textId="77777777" w:rsidR="00D22D25" w:rsidRPr="00631E24" w:rsidRDefault="00D22D25" w:rsidP="00631E24">
      <w:r w:rsidRPr="00631E24">
        <w:t xml:space="preserve">Odloučené pracoviště: </w:t>
      </w:r>
      <w:r w:rsidRPr="00631E24">
        <w:tab/>
        <w:t>prostory Základní školy Velká Bíteš, příspěvková organizace,</w:t>
      </w:r>
    </w:p>
    <w:p w14:paraId="7CEE2A1F" w14:textId="77777777" w:rsidR="00D22D25" w:rsidRPr="00631E24" w:rsidRDefault="00D22D25" w:rsidP="00631E24">
      <w:r w:rsidRPr="00631E24">
        <w:t xml:space="preserve"> </w:t>
      </w:r>
      <w:r w:rsidRPr="00631E24">
        <w:tab/>
      </w:r>
      <w:r w:rsidRPr="00631E24">
        <w:tab/>
      </w:r>
      <w:r w:rsidRPr="00631E24">
        <w:tab/>
      </w:r>
      <w:r w:rsidRPr="00631E24">
        <w:tab/>
        <w:t>na adrese Tišnovská 115, 595 01 Velká Bíteš</w:t>
      </w:r>
    </w:p>
    <w:p w14:paraId="57D2D661" w14:textId="77777777" w:rsidR="00D22D25" w:rsidRPr="00631E24" w:rsidRDefault="00D22D25" w:rsidP="00631E24">
      <w:r w:rsidRPr="00631E24">
        <w:br w:type="page"/>
      </w:r>
      <w:r w:rsidRPr="00631E24">
        <w:lastRenderedPageBreak/>
        <w:tab/>
      </w:r>
      <w:r w:rsidRPr="00631E24">
        <w:tab/>
      </w:r>
    </w:p>
    <w:p w14:paraId="4E772F77" w14:textId="1E9D8AE7" w:rsidR="00D22D25" w:rsidRPr="00EB7DFB" w:rsidRDefault="00D22D25" w:rsidP="00EB7DFB">
      <w:pPr>
        <w:pStyle w:val="Odstavecseseznamem"/>
        <w:numPr>
          <w:ilvl w:val="0"/>
          <w:numId w:val="46"/>
        </w:numPr>
        <w:rPr>
          <w:b/>
          <w:color w:val="0000FF"/>
          <w:u w:val="single"/>
        </w:rPr>
      </w:pPr>
      <w:r w:rsidRPr="00EB7DFB">
        <w:rPr>
          <w:b/>
          <w:color w:val="0000FF"/>
          <w:u w:val="single"/>
        </w:rPr>
        <w:t xml:space="preserve"> POPIS ŠKOLY</w:t>
      </w:r>
    </w:p>
    <w:p w14:paraId="4D64B51B" w14:textId="77777777" w:rsidR="00D22D25" w:rsidRPr="00631E24" w:rsidRDefault="00D22D25" w:rsidP="00D22D25"/>
    <w:p w14:paraId="5E7C319D" w14:textId="77777777" w:rsidR="00631E24" w:rsidRPr="00EB7DFB" w:rsidRDefault="00D22D25" w:rsidP="00631E24">
      <w:pPr>
        <w:rPr>
          <w:b/>
          <w:bCs/>
        </w:rPr>
      </w:pPr>
      <w:r w:rsidRPr="00EB7DFB">
        <w:rPr>
          <w:b/>
          <w:bCs/>
        </w:rPr>
        <w:t>Typ školy</w:t>
      </w:r>
    </w:p>
    <w:p w14:paraId="2B84B496" w14:textId="371FEAB7" w:rsidR="00D22D25" w:rsidRPr="00631E24" w:rsidRDefault="00D22D25" w:rsidP="00631E24">
      <w:r w:rsidRPr="00631E24">
        <w:t>plně organizovaná Základní škola</w:t>
      </w:r>
    </w:p>
    <w:p w14:paraId="1D10A7ED" w14:textId="77777777" w:rsidR="00D22D25" w:rsidRPr="00631E24" w:rsidRDefault="00D22D25" w:rsidP="00631E24">
      <w:r w:rsidRPr="00631E24">
        <w:t xml:space="preserve">plně organizovaná Základní škola speciální </w:t>
      </w:r>
    </w:p>
    <w:p w14:paraId="2306E2E0" w14:textId="5D884AA5" w:rsidR="00D22D25" w:rsidRPr="00631E24" w:rsidRDefault="000A3CC6" w:rsidP="00631E24">
      <w:r w:rsidRPr="00631E24">
        <w:t>střední škola (</w:t>
      </w:r>
      <w:proofErr w:type="gramStart"/>
      <w:r w:rsidRPr="00631E24">
        <w:t>obory - Praktická</w:t>
      </w:r>
      <w:proofErr w:type="gramEnd"/>
      <w:r w:rsidRPr="00631E24">
        <w:t xml:space="preserve"> škola jednoletá, Praktická škola dvouletá)</w:t>
      </w:r>
      <w:r w:rsidR="00D22D25" w:rsidRPr="00631E24">
        <w:t xml:space="preserve">     </w:t>
      </w:r>
    </w:p>
    <w:p w14:paraId="535DC7C3" w14:textId="77777777" w:rsidR="00631E24" w:rsidRDefault="00631E24" w:rsidP="00631E24"/>
    <w:p w14:paraId="5A3A728E" w14:textId="50A48A63" w:rsidR="00D22D25" w:rsidRPr="00EB7DFB" w:rsidRDefault="00D22D25" w:rsidP="00631E24">
      <w:pPr>
        <w:rPr>
          <w:b/>
          <w:bCs/>
        </w:rPr>
      </w:pPr>
      <w:r w:rsidRPr="00EB7DFB">
        <w:rPr>
          <w:b/>
          <w:bCs/>
        </w:rPr>
        <w:t>Druh školy</w:t>
      </w:r>
    </w:p>
    <w:p w14:paraId="0F49A0DC" w14:textId="4DA3E0C0" w:rsidR="00D22D25" w:rsidRPr="00631E24" w:rsidRDefault="00D22D25" w:rsidP="00631E24">
      <w:r w:rsidRPr="00631E24">
        <w:t>Základní škola</w:t>
      </w:r>
      <w:r w:rsidRPr="00631E24">
        <w:tab/>
      </w:r>
      <w:r w:rsidRPr="00631E24">
        <w:tab/>
        <w:t xml:space="preserve"> </w:t>
      </w:r>
      <w:r w:rsidRPr="00631E24">
        <w:tab/>
        <w:t xml:space="preserve">3 třídy (2. třídy – budova ZŠ Tišnovská </w:t>
      </w:r>
      <w:r w:rsidR="00DC3B15" w:rsidRPr="00631E24">
        <w:t xml:space="preserve">  </w:t>
      </w:r>
      <w:r w:rsidRPr="00631E24">
        <w:t>115)</w:t>
      </w:r>
    </w:p>
    <w:p w14:paraId="16ACC149" w14:textId="77777777" w:rsidR="00D22D25" w:rsidRPr="00631E24" w:rsidRDefault="00D22D25" w:rsidP="00631E24">
      <w:r w:rsidRPr="00631E24">
        <w:t xml:space="preserve">Základní škola </w:t>
      </w:r>
      <w:proofErr w:type="gramStart"/>
      <w:r w:rsidRPr="00631E24">
        <w:t xml:space="preserve">speciální  </w:t>
      </w:r>
      <w:r w:rsidRPr="00631E24">
        <w:tab/>
      </w:r>
      <w:proofErr w:type="gramEnd"/>
      <w:r w:rsidRPr="00631E24">
        <w:t xml:space="preserve"> </w:t>
      </w:r>
      <w:r w:rsidRPr="00631E24">
        <w:tab/>
        <w:t>3 třídy</w:t>
      </w:r>
    </w:p>
    <w:p w14:paraId="7C7FCB2F" w14:textId="77777777" w:rsidR="00D22D25" w:rsidRPr="00631E24" w:rsidRDefault="00D22D25" w:rsidP="00631E24">
      <w:r w:rsidRPr="00631E24">
        <w:t xml:space="preserve">Přípravný stupeň ZŠ speciální </w:t>
      </w:r>
      <w:r w:rsidRPr="00631E24">
        <w:tab/>
        <w:t>1 třída</w:t>
      </w:r>
    </w:p>
    <w:p w14:paraId="4DA2B6B8" w14:textId="6E027A91" w:rsidR="00D22D25" w:rsidRPr="00631E24" w:rsidRDefault="00DC3B15" w:rsidP="00631E24">
      <w:r w:rsidRPr="00631E24">
        <w:t>Střední školy</w:t>
      </w:r>
      <w:r w:rsidRPr="00631E24">
        <w:tab/>
      </w:r>
      <w:r w:rsidRPr="00631E24">
        <w:tab/>
      </w:r>
      <w:r w:rsidR="00D22D25" w:rsidRPr="00631E24">
        <w:tab/>
      </w:r>
      <w:r w:rsidR="00D22D25" w:rsidRPr="00631E24">
        <w:tab/>
        <w:t>1 třída</w:t>
      </w:r>
    </w:p>
    <w:p w14:paraId="58B0E261" w14:textId="77777777" w:rsidR="00DC3B15" w:rsidRPr="00631E24" w:rsidRDefault="00D22D25" w:rsidP="00631E24">
      <w:r w:rsidRPr="00631E24">
        <w:t xml:space="preserve">Školní družina </w:t>
      </w:r>
      <w:r w:rsidRPr="00631E24">
        <w:tab/>
      </w:r>
      <w:r w:rsidRPr="00631E24">
        <w:tab/>
      </w:r>
      <w:r w:rsidRPr="00631E24">
        <w:tab/>
        <w:t>3 oddělení</w:t>
      </w:r>
    </w:p>
    <w:p w14:paraId="14A6B600" w14:textId="21225415" w:rsidR="00D22D25" w:rsidRPr="00631E24" w:rsidRDefault="00DC3B15" w:rsidP="00631E24">
      <w:r w:rsidRPr="00631E24">
        <w:t xml:space="preserve">                                 </w:t>
      </w:r>
      <w:r w:rsidR="00D22D25" w:rsidRPr="00631E24">
        <w:t>(1 oddělení – budova Tišnovská 115, 2 oddělení – budova Tišnovská 116)</w:t>
      </w:r>
    </w:p>
    <w:p w14:paraId="5AA0D080" w14:textId="77777777" w:rsidR="00D22D25" w:rsidRPr="00EB7DFB" w:rsidRDefault="00D22D25" w:rsidP="00631E24">
      <w:pPr>
        <w:rPr>
          <w:b/>
          <w:bCs/>
        </w:rPr>
      </w:pPr>
      <w:r w:rsidRPr="00EB7DFB">
        <w:rPr>
          <w:b/>
          <w:bCs/>
        </w:rPr>
        <w:t>Kapacita</w:t>
      </w:r>
    </w:p>
    <w:p w14:paraId="666BA8AC" w14:textId="77777777" w:rsidR="00D22D25" w:rsidRPr="00631E24" w:rsidRDefault="00D22D25" w:rsidP="00631E24">
      <w:r w:rsidRPr="00631E24">
        <w:t xml:space="preserve">ZŠ </w:t>
      </w:r>
      <w:r w:rsidRPr="00631E24">
        <w:tab/>
      </w:r>
      <w:proofErr w:type="gramStart"/>
      <w:r w:rsidRPr="00631E24">
        <w:tab/>
        <w:t xml:space="preserve">  </w:t>
      </w:r>
      <w:r w:rsidRPr="00631E24">
        <w:tab/>
      </w:r>
      <w:proofErr w:type="gramEnd"/>
      <w:r w:rsidRPr="00631E24">
        <w:tab/>
        <w:t xml:space="preserve">   </w:t>
      </w:r>
      <w:r w:rsidRPr="00631E24">
        <w:tab/>
        <w:t>30 žáků</w:t>
      </w:r>
    </w:p>
    <w:p w14:paraId="4B32B715" w14:textId="77777777" w:rsidR="00D22D25" w:rsidRPr="00631E24" w:rsidRDefault="00D22D25" w:rsidP="00631E24">
      <w:r w:rsidRPr="00631E24">
        <w:t xml:space="preserve">ZŠ </w:t>
      </w:r>
      <w:proofErr w:type="gramStart"/>
      <w:r w:rsidRPr="00631E24">
        <w:t xml:space="preserve">speciální  </w:t>
      </w:r>
      <w:r w:rsidRPr="00631E24">
        <w:tab/>
      </w:r>
      <w:proofErr w:type="gramEnd"/>
      <w:r w:rsidRPr="00631E24">
        <w:tab/>
        <w:t xml:space="preserve">    </w:t>
      </w:r>
      <w:r w:rsidRPr="00631E24">
        <w:tab/>
        <w:t xml:space="preserve">  </w:t>
      </w:r>
      <w:r w:rsidRPr="00631E24">
        <w:tab/>
        <w:t>20 žáků</w:t>
      </w:r>
    </w:p>
    <w:p w14:paraId="73A69058" w14:textId="4E3E548F" w:rsidR="00D22D25" w:rsidRPr="00631E24" w:rsidRDefault="00DC3B15" w:rsidP="00631E24">
      <w:r w:rsidRPr="00631E24">
        <w:t>Střední škola</w:t>
      </w:r>
      <w:r w:rsidRPr="00631E24">
        <w:tab/>
      </w:r>
      <w:r w:rsidRPr="00631E24">
        <w:tab/>
      </w:r>
      <w:r w:rsidR="00D22D25" w:rsidRPr="00631E24">
        <w:tab/>
      </w:r>
      <w:r w:rsidR="00D22D25" w:rsidRPr="00631E24">
        <w:tab/>
      </w:r>
      <w:r w:rsidRPr="00631E24">
        <w:t xml:space="preserve">16 </w:t>
      </w:r>
      <w:r w:rsidR="00D22D25" w:rsidRPr="00631E24">
        <w:t>žáků</w:t>
      </w:r>
    </w:p>
    <w:p w14:paraId="57FC7980" w14:textId="77777777" w:rsidR="00D22D25" w:rsidRPr="00631E24" w:rsidRDefault="00D22D25" w:rsidP="00631E24">
      <w:r w:rsidRPr="00631E24">
        <w:t xml:space="preserve">Školní </w:t>
      </w:r>
      <w:proofErr w:type="gramStart"/>
      <w:r w:rsidRPr="00631E24">
        <w:t xml:space="preserve">družina  </w:t>
      </w:r>
      <w:r w:rsidRPr="00631E24">
        <w:tab/>
      </w:r>
      <w:proofErr w:type="gramEnd"/>
      <w:r w:rsidRPr="00631E24">
        <w:tab/>
        <w:t xml:space="preserve">     </w:t>
      </w:r>
      <w:r w:rsidRPr="00631E24">
        <w:tab/>
        <w:t xml:space="preserve">30 žáků  </w:t>
      </w:r>
    </w:p>
    <w:p w14:paraId="0BCE1552" w14:textId="77777777" w:rsidR="00D22D25" w:rsidRPr="00631E24" w:rsidRDefault="00D22D25" w:rsidP="00D22D25"/>
    <w:p w14:paraId="3D870E32" w14:textId="77777777" w:rsidR="00D22D25" w:rsidRPr="00631E24" w:rsidRDefault="00D22D25" w:rsidP="00631E24">
      <w:pPr>
        <w:rPr>
          <w:b/>
          <w:bCs/>
        </w:rPr>
      </w:pPr>
      <w:r w:rsidRPr="00631E24">
        <w:rPr>
          <w:b/>
          <w:bCs/>
        </w:rPr>
        <w:t>Počet učeben</w:t>
      </w:r>
    </w:p>
    <w:p w14:paraId="01386744" w14:textId="77777777" w:rsidR="00D22D25" w:rsidRPr="00631E24" w:rsidRDefault="00D22D25" w:rsidP="00631E24">
      <w:pPr>
        <w:ind w:left="2832" w:firstLine="708"/>
      </w:pPr>
      <w:r w:rsidRPr="00631E24">
        <w:t>8 kmenových</w:t>
      </w:r>
    </w:p>
    <w:p w14:paraId="6BDE39AC" w14:textId="77777777" w:rsidR="00D22D25" w:rsidRPr="00631E24" w:rsidRDefault="00D22D25" w:rsidP="00631E24">
      <w:pPr>
        <w:ind w:left="2832" w:firstLine="708"/>
      </w:pPr>
      <w:r w:rsidRPr="00631E24">
        <w:t>3 odborné</w:t>
      </w:r>
    </w:p>
    <w:p w14:paraId="47576E80" w14:textId="6540CE8A" w:rsidR="00D22D25" w:rsidRPr="005F1B78" w:rsidRDefault="005F1B78" w:rsidP="00D22D25">
      <w:pPr>
        <w:rPr>
          <w:vertAlign w:val="superscript"/>
        </w:rPr>
      </w:pPr>
      <w:r w:rsidRPr="00631E24">
        <w:t>Velikost učeben – m</w:t>
      </w:r>
      <w:r>
        <w:rPr>
          <w:vertAlign w:val="superscript"/>
        </w:rPr>
        <w:t>2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631E24" w14:paraId="005907FF" w14:textId="77777777" w:rsidTr="00631E24">
        <w:tc>
          <w:tcPr>
            <w:tcW w:w="4672" w:type="dxa"/>
          </w:tcPr>
          <w:p w14:paraId="1934DE0A" w14:textId="77777777" w:rsidR="00EB7DFB" w:rsidRDefault="005F1B78" w:rsidP="00631E24">
            <w:r>
              <w:t>Kmenové učebny</w:t>
            </w:r>
          </w:p>
          <w:p w14:paraId="359585C5" w14:textId="4841A3C7" w:rsidR="00631E24" w:rsidRPr="00631E24" w:rsidRDefault="00631E24" w:rsidP="00631E24">
            <w:r w:rsidRPr="00631E24">
              <w:tab/>
            </w:r>
            <w:r w:rsidRPr="00631E24">
              <w:tab/>
            </w:r>
            <w:r w:rsidRPr="00631E24">
              <w:tab/>
            </w:r>
            <w:r w:rsidRPr="00631E24">
              <w:tab/>
            </w:r>
          </w:p>
          <w:p w14:paraId="44399A4D" w14:textId="77777777" w:rsidR="00631E24" w:rsidRPr="00631E24" w:rsidRDefault="00631E24" w:rsidP="00631E24">
            <w:r w:rsidRPr="00631E24">
              <w:t xml:space="preserve">třída I.  </w:t>
            </w:r>
            <w:r w:rsidRPr="00631E24">
              <w:tab/>
              <w:t>43,57</w:t>
            </w:r>
            <w:r w:rsidRPr="00631E24">
              <w:tab/>
            </w:r>
            <w:r w:rsidRPr="00631E24">
              <w:tab/>
              <w:t xml:space="preserve">  </w:t>
            </w:r>
          </w:p>
          <w:p w14:paraId="70E15D9A" w14:textId="77777777" w:rsidR="00631E24" w:rsidRPr="00631E24" w:rsidRDefault="00631E24" w:rsidP="00631E24">
            <w:r w:rsidRPr="00631E24">
              <w:t xml:space="preserve">třída II.  </w:t>
            </w:r>
            <w:r w:rsidRPr="00631E24">
              <w:tab/>
              <w:t>45,13</w:t>
            </w:r>
            <w:r w:rsidRPr="00631E24">
              <w:tab/>
            </w:r>
            <w:r w:rsidRPr="00631E24">
              <w:tab/>
            </w:r>
            <w:r w:rsidRPr="00631E24">
              <w:tab/>
              <w:t xml:space="preserve">  </w:t>
            </w:r>
          </w:p>
          <w:p w14:paraId="10D0D0CA" w14:textId="77777777" w:rsidR="00631E24" w:rsidRPr="00631E24" w:rsidRDefault="00631E24" w:rsidP="00631E24">
            <w:r w:rsidRPr="00631E24">
              <w:t xml:space="preserve">třída III. </w:t>
            </w:r>
            <w:r w:rsidRPr="00631E24">
              <w:tab/>
              <w:t>37,20</w:t>
            </w:r>
          </w:p>
          <w:p w14:paraId="35E681F7" w14:textId="77777777" w:rsidR="00631E24" w:rsidRPr="00631E24" w:rsidRDefault="00631E24" w:rsidP="00631E24">
            <w:r w:rsidRPr="00631E24">
              <w:t>třída IV.</w:t>
            </w:r>
            <w:r w:rsidRPr="00631E24">
              <w:tab/>
              <w:t xml:space="preserve">58,59 </w:t>
            </w:r>
            <w:r w:rsidRPr="00631E24">
              <w:tab/>
            </w:r>
            <w:r w:rsidRPr="00631E24">
              <w:tab/>
            </w:r>
            <w:r w:rsidRPr="00631E24">
              <w:tab/>
              <w:t xml:space="preserve">  </w:t>
            </w:r>
          </w:p>
          <w:p w14:paraId="6714BD7D" w14:textId="77777777" w:rsidR="00631E24" w:rsidRPr="00631E24" w:rsidRDefault="00631E24" w:rsidP="00631E24">
            <w:r w:rsidRPr="00631E24">
              <w:t xml:space="preserve">třída V. </w:t>
            </w:r>
            <w:r w:rsidRPr="00631E24">
              <w:tab/>
              <w:t xml:space="preserve">58,59 </w:t>
            </w:r>
            <w:r w:rsidRPr="00631E24">
              <w:tab/>
            </w:r>
            <w:r w:rsidRPr="00631E24">
              <w:tab/>
            </w:r>
            <w:r w:rsidRPr="00631E24">
              <w:tab/>
              <w:t xml:space="preserve">  </w:t>
            </w:r>
            <w:r w:rsidRPr="00631E24">
              <w:tab/>
              <w:t xml:space="preserve">   </w:t>
            </w:r>
          </w:p>
          <w:p w14:paraId="21B65FAB" w14:textId="77777777" w:rsidR="00631E24" w:rsidRPr="00631E24" w:rsidRDefault="00631E24" w:rsidP="00631E24">
            <w:r w:rsidRPr="00631E24">
              <w:t>třída VI.</w:t>
            </w:r>
            <w:r w:rsidRPr="00631E24">
              <w:tab/>
              <w:t>43,57</w:t>
            </w:r>
          </w:p>
          <w:p w14:paraId="6C80F53D" w14:textId="77777777" w:rsidR="00631E24" w:rsidRPr="00631E24" w:rsidRDefault="00631E24" w:rsidP="00631E24">
            <w:r w:rsidRPr="00631E24">
              <w:t>třída VII.</w:t>
            </w:r>
            <w:r w:rsidRPr="00631E24">
              <w:tab/>
              <w:t>26,70</w:t>
            </w:r>
            <w:r w:rsidRPr="00631E24">
              <w:tab/>
            </w:r>
            <w:r w:rsidRPr="00631E24">
              <w:tab/>
            </w:r>
            <w:r w:rsidRPr="00631E24">
              <w:tab/>
              <w:t xml:space="preserve">  </w:t>
            </w:r>
          </w:p>
          <w:p w14:paraId="19C622A9" w14:textId="2A4D285C" w:rsidR="00631E24" w:rsidRDefault="00631E24" w:rsidP="00631E24">
            <w:r w:rsidRPr="00631E24">
              <w:t>třída VIII.</w:t>
            </w:r>
            <w:r w:rsidRPr="00631E24">
              <w:tab/>
              <w:t>40,90</w:t>
            </w:r>
          </w:p>
        </w:tc>
        <w:tc>
          <w:tcPr>
            <w:tcW w:w="4673" w:type="dxa"/>
          </w:tcPr>
          <w:p w14:paraId="6AFC6730" w14:textId="48C6A7BD" w:rsidR="00631E24" w:rsidRDefault="00631E24" w:rsidP="00631E24">
            <w:r w:rsidRPr="00631E24">
              <w:t>Odborné učebny</w:t>
            </w:r>
          </w:p>
          <w:p w14:paraId="01B4DC02" w14:textId="77777777" w:rsidR="00EB7DFB" w:rsidRPr="00631E24" w:rsidRDefault="00EB7DFB" w:rsidP="00631E24"/>
          <w:p w14:paraId="700F9392" w14:textId="438108F6" w:rsidR="00631E24" w:rsidRPr="00631E24" w:rsidRDefault="00EB7DFB" w:rsidP="00631E24">
            <w:r>
              <w:t>c</w:t>
            </w:r>
            <w:r w:rsidR="00631E24">
              <w:t xml:space="preserve">vičná </w:t>
            </w:r>
            <w:proofErr w:type="gramStart"/>
            <w:r w:rsidR="00631E24" w:rsidRPr="00631E24">
              <w:t xml:space="preserve">kuchyňka  </w:t>
            </w:r>
            <w:r w:rsidR="00631E24" w:rsidRPr="00631E24">
              <w:tab/>
            </w:r>
            <w:proofErr w:type="gramEnd"/>
            <w:r w:rsidR="00631E24" w:rsidRPr="00631E24">
              <w:t xml:space="preserve"> 26,26</w:t>
            </w:r>
            <w:r w:rsidR="00631E24" w:rsidRPr="00631E24">
              <w:tab/>
            </w:r>
            <w:r w:rsidR="00631E24" w:rsidRPr="00631E24">
              <w:tab/>
            </w:r>
            <w:r w:rsidR="00631E24" w:rsidRPr="00631E24">
              <w:tab/>
              <w:t xml:space="preserve">   </w:t>
            </w:r>
          </w:p>
          <w:p w14:paraId="209D410D" w14:textId="4D5336C4" w:rsidR="00631E24" w:rsidRPr="00631E24" w:rsidRDefault="00631E24" w:rsidP="00631E24">
            <w:r w:rsidRPr="00631E24">
              <w:t xml:space="preserve">dílna </w:t>
            </w:r>
            <w:r w:rsidRPr="00631E24">
              <w:tab/>
            </w:r>
            <w:r w:rsidRPr="00631E24">
              <w:tab/>
              <w:t xml:space="preserve"> </w:t>
            </w:r>
            <w:r>
              <w:t xml:space="preserve">            </w:t>
            </w:r>
            <w:r w:rsidRPr="00631E24">
              <w:t>24,00</w:t>
            </w:r>
            <w:r w:rsidRPr="00631E24">
              <w:tab/>
            </w:r>
            <w:r w:rsidRPr="00631E24">
              <w:tab/>
            </w:r>
            <w:r w:rsidRPr="00631E24">
              <w:tab/>
              <w:t xml:space="preserve">   </w:t>
            </w:r>
          </w:p>
          <w:p w14:paraId="612C6CDB" w14:textId="64F0EADE" w:rsidR="00631E24" w:rsidRDefault="00631E24" w:rsidP="00631E24">
            <w:r w:rsidRPr="00631E24">
              <w:t>snoezelen</w:t>
            </w:r>
            <w:r w:rsidRPr="00631E24">
              <w:tab/>
              <w:t xml:space="preserve"> </w:t>
            </w:r>
            <w:r>
              <w:t xml:space="preserve">            </w:t>
            </w:r>
            <w:r w:rsidRPr="00631E24">
              <w:t>17,20</w:t>
            </w:r>
            <w:r w:rsidRPr="00631E24">
              <w:tab/>
            </w:r>
          </w:p>
        </w:tc>
      </w:tr>
    </w:tbl>
    <w:p w14:paraId="28AFA823" w14:textId="77777777" w:rsidR="00631E24" w:rsidRPr="00631E24" w:rsidRDefault="00631E24" w:rsidP="00D22D25"/>
    <w:p w14:paraId="565B4B09" w14:textId="77777777" w:rsidR="00D22D25" w:rsidRPr="00631E24" w:rsidRDefault="00D22D25" w:rsidP="00631E24">
      <w:r w:rsidRPr="00631E24">
        <w:t xml:space="preserve">Počet dojíždějících žáků </w:t>
      </w:r>
      <w:r w:rsidRPr="00631E24">
        <w:tab/>
      </w:r>
      <w:r w:rsidRPr="00631E24">
        <w:tab/>
        <w:t>60–70 %</w:t>
      </w:r>
    </w:p>
    <w:p w14:paraId="075A6D3E" w14:textId="77777777" w:rsidR="00D22D25" w:rsidRPr="00631E24" w:rsidRDefault="00D22D25" w:rsidP="00631E24"/>
    <w:p w14:paraId="331D9640" w14:textId="77777777" w:rsidR="00D22D25" w:rsidRPr="00631E24" w:rsidRDefault="00D22D25" w:rsidP="00631E24">
      <w:r w:rsidRPr="00631E24">
        <w:t xml:space="preserve">Územní kraje:  </w:t>
      </w:r>
    </w:p>
    <w:p w14:paraId="1119EDF8" w14:textId="3EEDFF60" w:rsidR="00D22D25" w:rsidRPr="00631E24" w:rsidRDefault="00D22D25" w:rsidP="00631E24">
      <w:r w:rsidRPr="00631E24">
        <w:t xml:space="preserve"> </w:t>
      </w:r>
      <w:r w:rsidR="00631E24">
        <w:tab/>
      </w:r>
      <w:r w:rsidRPr="00631E24">
        <w:t xml:space="preserve">Kraj </w:t>
      </w:r>
      <w:proofErr w:type="gramStart"/>
      <w:r w:rsidRPr="00631E24">
        <w:t xml:space="preserve">Vysočina  </w:t>
      </w:r>
      <w:r w:rsidRPr="00631E24">
        <w:tab/>
      </w:r>
      <w:proofErr w:type="gramEnd"/>
      <w:r w:rsidRPr="00631E24">
        <w:t xml:space="preserve">  – okres Žďár nad Sázavou</w:t>
      </w:r>
    </w:p>
    <w:p w14:paraId="2ACAF8F8" w14:textId="100557C8" w:rsidR="00D22D25" w:rsidRPr="00631E24" w:rsidRDefault="00D22D25" w:rsidP="00631E24">
      <w:r w:rsidRPr="00631E24">
        <w:t xml:space="preserve"> </w:t>
      </w:r>
      <w:r w:rsidR="00631E24">
        <w:tab/>
      </w:r>
      <w:r w:rsidR="00631E24">
        <w:tab/>
      </w:r>
      <w:r w:rsidR="00631E24">
        <w:tab/>
      </w:r>
      <w:r w:rsidR="00631E24">
        <w:tab/>
      </w:r>
      <w:r w:rsidRPr="00631E24">
        <w:t xml:space="preserve"> – okres Třebíč</w:t>
      </w:r>
    </w:p>
    <w:p w14:paraId="47BE0C93" w14:textId="77777777" w:rsidR="00D22D25" w:rsidRPr="00631E24" w:rsidRDefault="00D22D25" w:rsidP="00631E24">
      <w:pPr>
        <w:ind w:firstLine="708"/>
      </w:pPr>
      <w:r w:rsidRPr="00631E24">
        <w:t xml:space="preserve">kraj Jihomoravský </w:t>
      </w:r>
      <w:proofErr w:type="gramStart"/>
      <w:r w:rsidRPr="00631E24">
        <w:tab/>
        <w:t xml:space="preserve">  –</w:t>
      </w:r>
      <w:proofErr w:type="gramEnd"/>
      <w:r w:rsidRPr="00631E24">
        <w:t xml:space="preserve"> okres Brno -venkov</w:t>
      </w:r>
    </w:p>
    <w:p w14:paraId="60F52C02" w14:textId="77777777" w:rsidR="00D22D25" w:rsidRPr="00631E24" w:rsidRDefault="00D22D25" w:rsidP="00631E24"/>
    <w:p w14:paraId="38A622F1" w14:textId="77777777" w:rsidR="00D22D25" w:rsidRPr="00631E24" w:rsidRDefault="00D22D25" w:rsidP="00631E24">
      <w:r w:rsidRPr="00631E24">
        <w:t>Maximální vzdálenost: 45 km</w:t>
      </w:r>
    </w:p>
    <w:p w14:paraId="589745B3" w14:textId="77777777" w:rsidR="00D22D25" w:rsidRPr="00631E24" w:rsidRDefault="00D22D25" w:rsidP="00631E24">
      <w:r w:rsidRPr="00631E24">
        <w:t xml:space="preserve">Druh dopravy: </w:t>
      </w:r>
      <w:r w:rsidRPr="00631E24">
        <w:tab/>
        <w:t xml:space="preserve">    autobus, vlastní doprava</w:t>
      </w:r>
    </w:p>
    <w:p w14:paraId="3E59CF2D" w14:textId="77777777" w:rsidR="00D22D25" w:rsidRPr="00631E24" w:rsidRDefault="00D22D25" w:rsidP="00631E24">
      <w:r w:rsidRPr="00631E24">
        <w:t xml:space="preserve">Časový údaj: </w:t>
      </w:r>
      <w:r w:rsidRPr="00631E24">
        <w:tab/>
      </w:r>
      <w:r w:rsidRPr="00631E24">
        <w:tab/>
        <w:t xml:space="preserve">    30 min – 60 min.</w:t>
      </w:r>
    </w:p>
    <w:p w14:paraId="166DC173" w14:textId="77777777" w:rsidR="00D22D25" w:rsidRPr="00631E24" w:rsidRDefault="00D22D25" w:rsidP="00631E24"/>
    <w:p w14:paraId="6DA64B83" w14:textId="77777777" w:rsidR="005F1B78" w:rsidRDefault="005F1B78">
      <w:pPr>
        <w:overflowPunct/>
        <w:autoSpaceDE/>
        <w:autoSpaceDN/>
        <w:adjustRightInd/>
        <w:textAlignment w:val="auto"/>
        <w:rPr>
          <w:b/>
          <w:bCs/>
        </w:rPr>
      </w:pPr>
      <w:r>
        <w:rPr>
          <w:b/>
          <w:bCs/>
        </w:rPr>
        <w:br w:type="page"/>
      </w:r>
    </w:p>
    <w:p w14:paraId="3D0A22EB" w14:textId="1251F810" w:rsidR="00D22D25" w:rsidRPr="00631E24" w:rsidRDefault="00D22D25" w:rsidP="005F1B78">
      <w:r w:rsidRPr="005F1B78">
        <w:rPr>
          <w:b/>
          <w:bCs/>
        </w:rPr>
        <w:lastRenderedPageBreak/>
        <w:t>Podmínky pro tělovýchovnou činnost</w:t>
      </w:r>
      <w:r w:rsidR="005F1B78">
        <w:t xml:space="preserve">: Tělovýchovná činnost se uskutečňuje v </w:t>
      </w:r>
      <w:r w:rsidRPr="00631E24">
        <w:t>tělocvičn</w:t>
      </w:r>
      <w:r w:rsidR="005F1B78">
        <w:t>ě</w:t>
      </w:r>
      <w:r w:rsidRPr="00631E24">
        <w:t xml:space="preserve"> Sokolovna, TJ Spartak </w:t>
      </w:r>
    </w:p>
    <w:p w14:paraId="48EA569B" w14:textId="77777777" w:rsidR="00D22D25" w:rsidRPr="00631E24" w:rsidRDefault="00D22D25" w:rsidP="00631E24">
      <w:r w:rsidRPr="00631E24">
        <w:t xml:space="preserve">Hygienické zařízení k tělocvičně </w:t>
      </w:r>
      <w:r w:rsidRPr="00631E24">
        <w:tab/>
        <w:t>- ano</w:t>
      </w:r>
    </w:p>
    <w:p w14:paraId="61094BDA" w14:textId="77777777" w:rsidR="00D22D25" w:rsidRPr="00631E24" w:rsidRDefault="00D22D25" w:rsidP="00631E24">
      <w:r w:rsidRPr="00631E24">
        <w:t xml:space="preserve">Šatna k tělocvičně </w:t>
      </w:r>
      <w:r w:rsidRPr="00631E24">
        <w:tab/>
      </w:r>
      <w:r w:rsidRPr="00631E24">
        <w:tab/>
      </w:r>
      <w:r w:rsidRPr="00631E24">
        <w:tab/>
        <w:t xml:space="preserve">- ano </w:t>
      </w:r>
    </w:p>
    <w:p w14:paraId="3CAFD857" w14:textId="77777777" w:rsidR="00D22D25" w:rsidRPr="00631E24" w:rsidRDefault="00D22D25" w:rsidP="00631E24">
      <w:r w:rsidRPr="00631E24">
        <w:t xml:space="preserve">Počet a kapacita hřišť </w:t>
      </w:r>
      <w:r w:rsidRPr="00631E24">
        <w:tab/>
        <w:t xml:space="preserve">           </w:t>
      </w:r>
      <w:r w:rsidRPr="00631E24">
        <w:tab/>
        <w:t>- ne</w:t>
      </w:r>
    </w:p>
    <w:p w14:paraId="410B5BE5" w14:textId="77777777" w:rsidR="00D22D25" w:rsidRPr="00631E24" w:rsidRDefault="00D22D25" w:rsidP="00631E24">
      <w:r w:rsidRPr="00631E24">
        <w:t xml:space="preserve">Mimoškolní využití zařízení </w:t>
      </w:r>
      <w:r w:rsidRPr="00631E24">
        <w:tab/>
        <w:t xml:space="preserve">           </w:t>
      </w:r>
      <w:r w:rsidRPr="00631E24">
        <w:tab/>
        <w:t>- ano</w:t>
      </w:r>
    </w:p>
    <w:p w14:paraId="6BD1354F" w14:textId="77777777" w:rsidR="00D22D25" w:rsidRPr="00631E24" w:rsidRDefault="00D22D25" w:rsidP="00D22D25">
      <w:r w:rsidRPr="00631E24">
        <w:t xml:space="preserve"> </w:t>
      </w:r>
    </w:p>
    <w:p w14:paraId="53F6FEBA" w14:textId="77777777" w:rsidR="00D22D25" w:rsidRPr="005F1B78" w:rsidRDefault="00D22D25" w:rsidP="00631E24">
      <w:pPr>
        <w:rPr>
          <w:b/>
          <w:bCs/>
        </w:rPr>
      </w:pPr>
      <w:r w:rsidRPr="005F1B78">
        <w:rPr>
          <w:b/>
          <w:bCs/>
        </w:rPr>
        <w:t>Využívání školní budovy a pozemku pro jiné aktivity školy:</w:t>
      </w:r>
    </w:p>
    <w:p w14:paraId="4AF01C84" w14:textId="77777777" w:rsidR="005F1B78" w:rsidRDefault="005F1B78" w:rsidP="00631E24">
      <w:pPr>
        <w:rPr>
          <w:b/>
          <w:bCs/>
        </w:rPr>
      </w:pPr>
    </w:p>
    <w:p w14:paraId="4B6CC0DA" w14:textId="630827EA" w:rsidR="00D22D25" w:rsidRPr="00631E24" w:rsidRDefault="00D22D25" w:rsidP="00631E24">
      <w:r w:rsidRPr="005F1B78">
        <w:rPr>
          <w:b/>
          <w:bCs/>
        </w:rPr>
        <w:t>Školní družina</w:t>
      </w:r>
      <w:r w:rsidR="005F1B78">
        <w:t xml:space="preserve"> </w:t>
      </w:r>
      <w:r w:rsidRPr="00631E24">
        <w:t xml:space="preserve">využití pro všechny žáky školy, dle kritérií pro přijetí </w:t>
      </w:r>
    </w:p>
    <w:p w14:paraId="262F50E0" w14:textId="77777777" w:rsidR="00D22D25" w:rsidRPr="00631E24" w:rsidRDefault="00D22D25" w:rsidP="00631E24">
      <w:r w:rsidRPr="00631E24">
        <w:t>ranní družina 7.00–7.30 hodin,</w:t>
      </w:r>
    </w:p>
    <w:p w14:paraId="003E6783" w14:textId="314C7A81" w:rsidR="00D22D25" w:rsidRPr="00631E24" w:rsidRDefault="00D22D25" w:rsidP="00631E24">
      <w:r w:rsidRPr="00631E24">
        <w:t xml:space="preserve">odpolední družina (doba pobytu) </w:t>
      </w:r>
      <w:r w:rsidRPr="00631E24">
        <w:tab/>
        <w:t>11:30–1</w:t>
      </w:r>
      <w:r w:rsidR="00DC3B15" w:rsidRPr="00631E24">
        <w:t>6</w:t>
      </w:r>
      <w:r w:rsidRPr="00631E24">
        <w:t>:30 hodin,</w:t>
      </w:r>
    </w:p>
    <w:p w14:paraId="7515C0A9" w14:textId="679BBB64" w:rsidR="00D22D25" w:rsidRPr="00631E24" w:rsidRDefault="00D22D25" w:rsidP="00631E24">
      <w:r w:rsidRPr="00631E24">
        <w:t xml:space="preserve">pobyt venku (časové </w:t>
      </w:r>
      <w:proofErr w:type="gramStart"/>
      <w:r w:rsidRPr="00631E24">
        <w:t xml:space="preserve">zařazení)  </w:t>
      </w:r>
      <w:r w:rsidRPr="00631E24">
        <w:tab/>
      </w:r>
      <w:proofErr w:type="gramEnd"/>
      <w:r w:rsidRPr="00631E24">
        <w:t>12:30–1</w:t>
      </w:r>
      <w:r w:rsidR="00DC3B15" w:rsidRPr="00631E24">
        <w:t>6</w:t>
      </w:r>
      <w:r w:rsidRPr="00631E24">
        <w:t>:</w:t>
      </w:r>
      <w:r w:rsidR="00DC3B15" w:rsidRPr="00631E24">
        <w:t>0</w:t>
      </w:r>
      <w:r w:rsidRPr="00631E24">
        <w:t>0 hodin,</w:t>
      </w:r>
    </w:p>
    <w:p w14:paraId="5E8D1CD0" w14:textId="77777777" w:rsidR="00D22D25" w:rsidRPr="00631E24" w:rsidRDefault="00D22D25" w:rsidP="00631E24">
      <w:r w:rsidRPr="00631E24">
        <w:t>způsob využití pobytu venku – vycházky, hry.</w:t>
      </w:r>
    </w:p>
    <w:p w14:paraId="669744BB" w14:textId="77777777" w:rsidR="00D22D25" w:rsidRPr="00631E24" w:rsidRDefault="00D22D25" w:rsidP="00D22D25"/>
    <w:p w14:paraId="03D3198A" w14:textId="6B41A903" w:rsidR="00D22D25" w:rsidRPr="00631E24" w:rsidRDefault="00D22D25" w:rsidP="00631E24">
      <w:r w:rsidRPr="005F1B78">
        <w:rPr>
          <w:b/>
          <w:bCs/>
        </w:rPr>
        <w:t>Zájmová činnost</w:t>
      </w:r>
      <w:r w:rsidRPr="00631E24">
        <w:t xml:space="preserve"> – škola nabízí tyto kroužky</w:t>
      </w:r>
      <w:r w:rsidR="005F1B78">
        <w:t>:</w:t>
      </w:r>
    </w:p>
    <w:p w14:paraId="54877EED" w14:textId="77777777" w:rsidR="00D22D25" w:rsidRPr="00631E24" w:rsidRDefault="00D22D25" w:rsidP="005F1B78">
      <w:pPr>
        <w:ind w:left="4248" w:firstLine="708"/>
      </w:pPr>
      <w:r w:rsidRPr="00631E24">
        <w:t>keramický,</w:t>
      </w:r>
    </w:p>
    <w:p w14:paraId="6D1D21FC" w14:textId="77777777" w:rsidR="00D22D25" w:rsidRPr="00631E24" w:rsidRDefault="00D22D25" w:rsidP="005F1B78">
      <w:pPr>
        <w:ind w:left="4248" w:firstLine="708"/>
      </w:pPr>
      <w:r w:rsidRPr="00631E24">
        <w:t>vaření,</w:t>
      </w:r>
    </w:p>
    <w:p w14:paraId="11ADC33A" w14:textId="77777777" w:rsidR="00D22D25" w:rsidRPr="00631E24" w:rsidRDefault="00D22D25" w:rsidP="005F1B78">
      <w:pPr>
        <w:ind w:left="4248" w:firstLine="708"/>
      </w:pPr>
      <w:r w:rsidRPr="00631E24">
        <w:t>sportovní aktivity,</w:t>
      </w:r>
    </w:p>
    <w:p w14:paraId="52273327" w14:textId="77777777" w:rsidR="00D22D25" w:rsidRPr="00631E24" w:rsidRDefault="00D22D25" w:rsidP="005F1B78">
      <w:pPr>
        <w:ind w:left="4248" w:firstLine="708"/>
      </w:pPr>
      <w:r w:rsidRPr="00631E24">
        <w:t>snoezelen, terapie,</w:t>
      </w:r>
    </w:p>
    <w:p w14:paraId="44E24A04" w14:textId="77777777" w:rsidR="00D22D25" w:rsidRPr="00631E24" w:rsidRDefault="00D22D25" w:rsidP="005F1B78">
      <w:pPr>
        <w:ind w:left="4248" w:firstLine="708"/>
      </w:pPr>
      <w:r w:rsidRPr="00631E24">
        <w:t>hudební,</w:t>
      </w:r>
    </w:p>
    <w:p w14:paraId="383E560B" w14:textId="57F9D929" w:rsidR="00D22D25" w:rsidRPr="00631E24" w:rsidRDefault="00D22D25" w:rsidP="005F1B78">
      <w:pPr>
        <w:ind w:left="4248" w:firstLine="708"/>
      </w:pPr>
      <w:r w:rsidRPr="00631E24">
        <w:t>logopedick</w:t>
      </w:r>
      <w:r w:rsidR="005F1B78">
        <w:t>á prevence</w:t>
      </w:r>
      <w:r w:rsidRPr="00631E24">
        <w:t>.</w:t>
      </w:r>
    </w:p>
    <w:p w14:paraId="4A77AEA0" w14:textId="77777777" w:rsidR="00D22D25" w:rsidRPr="00631E24" w:rsidRDefault="00D22D25" w:rsidP="00631E24"/>
    <w:p w14:paraId="6C7306AA" w14:textId="77777777" w:rsidR="00D22D25" w:rsidRPr="00631E24" w:rsidRDefault="00D22D25" w:rsidP="00631E24">
      <w:r w:rsidRPr="005F1B78">
        <w:rPr>
          <w:b/>
          <w:bCs/>
        </w:rPr>
        <w:t>Dále nabízíme</w:t>
      </w:r>
      <w:r w:rsidRPr="00631E24">
        <w:t>:</w:t>
      </w:r>
    </w:p>
    <w:p w14:paraId="13D3A018" w14:textId="77777777" w:rsidR="00D22D25" w:rsidRPr="00631E24" w:rsidRDefault="00D22D25" w:rsidP="00631E24">
      <w:r w:rsidRPr="00631E24">
        <w:t>půjčování dětských knih a časopisů,</w:t>
      </w:r>
    </w:p>
    <w:p w14:paraId="38B187C5" w14:textId="77777777" w:rsidR="00D22D25" w:rsidRPr="00631E24" w:rsidRDefault="00D22D25" w:rsidP="00631E24">
      <w:r w:rsidRPr="00631E24">
        <w:t>využití speciálních výukových programů v odpoledních hodinách (po domluvě s učiteli).</w:t>
      </w:r>
    </w:p>
    <w:p w14:paraId="0DB25C3F" w14:textId="77777777" w:rsidR="00D22D25" w:rsidRPr="00631E24" w:rsidRDefault="00D22D25" w:rsidP="00631E24"/>
    <w:p w14:paraId="0E89A1E6" w14:textId="77777777" w:rsidR="00D22D25" w:rsidRPr="00631E24" w:rsidRDefault="00D22D25" w:rsidP="00631E24">
      <w:r w:rsidRPr="005F1B78">
        <w:rPr>
          <w:b/>
          <w:bCs/>
        </w:rPr>
        <w:t>Využívání školní budovy pro jiné aktivity</w:t>
      </w:r>
      <w:r w:rsidRPr="00631E24">
        <w:t>: pouze pro zájmovou činnost žáků.</w:t>
      </w:r>
    </w:p>
    <w:p w14:paraId="37D68862" w14:textId="77777777" w:rsidR="00DC3B15" w:rsidRPr="00631E24" w:rsidRDefault="00DC3B15" w:rsidP="00631E24"/>
    <w:p w14:paraId="3C3AF975" w14:textId="77777777" w:rsidR="00DC3B15" w:rsidRPr="005F1B78" w:rsidRDefault="00DC3B15" w:rsidP="00631E24">
      <w:pPr>
        <w:rPr>
          <w:color w:val="00B0F0"/>
        </w:rPr>
      </w:pPr>
      <w:r w:rsidRPr="00EB7DFB">
        <w:rPr>
          <w:b/>
          <w:color w:val="0000FF"/>
          <w:u w:val="single"/>
        </w:rPr>
        <w:t>III. ORGANIZACE VYUČOVÁNÍ</w:t>
      </w:r>
      <w:r w:rsidRPr="005F1B78">
        <w:rPr>
          <w:color w:val="00B0F0"/>
        </w:rPr>
        <w:t>:</w:t>
      </w:r>
    </w:p>
    <w:p w14:paraId="3D80DFE3" w14:textId="77777777" w:rsidR="00DC3B15" w:rsidRPr="00631E24" w:rsidRDefault="00DC3B15" w:rsidP="00631E24"/>
    <w:p w14:paraId="1419CDE7" w14:textId="77777777" w:rsidR="00DC3B15" w:rsidRPr="005F1B78" w:rsidRDefault="00DC3B15" w:rsidP="00631E24">
      <w:pPr>
        <w:rPr>
          <w:b/>
          <w:bCs/>
        </w:rPr>
      </w:pPr>
      <w:r w:rsidRPr="005F1B78">
        <w:rPr>
          <w:b/>
          <w:bCs/>
        </w:rPr>
        <w:t>Režim dne</w:t>
      </w:r>
    </w:p>
    <w:p w14:paraId="3CFCC081" w14:textId="77777777" w:rsidR="00DC3B15" w:rsidRPr="00631E24" w:rsidRDefault="00DC3B15" w:rsidP="00631E24"/>
    <w:p w14:paraId="4771E76F" w14:textId="60E248EC" w:rsidR="00DC3B15" w:rsidRPr="00631E24" w:rsidRDefault="00DC3B15" w:rsidP="00631E24">
      <w:r w:rsidRPr="00631E24">
        <w:t>Provoz školy</w:t>
      </w:r>
      <w:r w:rsidRPr="00631E24">
        <w:tab/>
      </w:r>
      <w:r w:rsidRPr="00631E24">
        <w:tab/>
      </w:r>
      <w:r w:rsidRPr="00631E24">
        <w:tab/>
        <w:t>od 7.00 do 16.30 hodin</w:t>
      </w:r>
    </w:p>
    <w:p w14:paraId="77C86D9B" w14:textId="77777777" w:rsidR="00DC3B15" w:rsidRPr="00631E24" w:rsidRDefault="00DC3B15" w:rsidP="00631E24">
      <w:r w:rsidRPr="00631E24">
        <w:t>Začátek vyučování</w:t>
      </w:r>
      <w:r w:rsidRPr="00631E24">
        <w:tab/>
        <w:t xml:space="preserve">     </w:t>
      </w:r>
      <w:r w:rsidRPr="00631E24">
        <w:tab/>
        <w:t>7.50 hodin</w:t>
      </w:r>
    </w:p>
    <w:p w14:paraId="5F21BCCE" w14:textId="77777777" w:rsidR="00DC3B15" w:rsidRPr="00631E24" w:rsidRDefault="00DC3B15" w:rsidP="00631E24">
      <w:r w:rsidRPr="00631E24">
        <w:t xml:space="preserve">Ukončení vyučování   </w:t>
      </w:r>
      <w:r w:rsidRPr="00631E24">
        <w:tab/>
        <w:t>14.15 hodin</w:t>
      </w:r>
    </w:p>
    <w:p w14:paraId="34B11371" w14:textId="77777777" w:rsidR="005F1B78" w:rsidRDefault="005F1B78" w:rsidP="005F1B78">
      <w:pPr>
        <w:rPr>
          <w:b/>
          <w:bCs/>
        </w:rPr>
      </w:pPr>
    </w:p>
    <w:p w14:paraId="088CC8D8" w14:textId="31521309" w:rsidR="00DC3B15" w:rsidRPr="00631E24" w:rsidRDefault="00DC3B15" w:rsidP="005F1B78">
      <w:r w:rsidRPr="005F1B78">
        <w:rPr>
          <w:b/>
          <w:bCs/>
        </w:rPr>
        <w:t>Vyučovací hodina</w:t>
      </w:r>
      <w:r w:rsidR="005F1B78">
        <w:rPr>
          <w:b/>
          <w:bCs/>
        </w:rPr>
        <w:t xml:space="preserve">                 </w:t>
      </w:r>
    </w:p>
    <w:p w14:paraId="1C01C8A2" w14:textId="77777777" w:rsidR="00DC3B15" w:rsidRPr="00631E24" w:rsidRDefault="00DC3B15" w:rsidP="00631E24">
      <w:r w:rsidRPr="00631E24">
        <w:t>Způsob výuky: tradiční, vyučovací hodiny (45 minut)</w:t>
      </w:r>
    </w:p>
    <w:p w14:paraId="0B7AB13E" w14:textId="77777777" w:rsidR="00DC3B15" w:rsidRPr="00631E24" w:rsidRDefault="00DC3B15" w:rsidP="00631E24">
      <w:r w:rsidRPr="00631E24">
        <w:t>Zařazení velkých přestávek: mezi vyučovacími hodinami jsou přestávky 5 min.,</w:t>
      </w:r>
    </w:p>
    <w:p w14:paraId="7CEE4873" w14:textId="77777777" w:rsidR="00DC3B15" w:rsidRPr="00631E24" w:rsidRDefault="00DC3B15" w:rsidP="00631E24">
      <w:r w:rsidRPr="00631E24">
        <w:t>po 2. vyuč. hodině (20 minut), po 6. vyučovací hodině je zařazena povinná přestávka (v rozvrhu nazvaná volná hodina) v délce 30 minut.</w:t>
      </w:r>
    </w:p>
    <w:p w14:paraId="4CD8B985" w14:textId="77777777" w:rsidR="005F1B78" w:rsidRDefault="005F1B78" w:rsidP="00631E24">
      <w:pPr>
        <w:rPr>
          <w:b/>
          <w:bCs/>
        </w:rPr>
      </w:pPr>
    </w:p>
    <w:p w14:paraId="29F25F98" w14:textId="7882CBFE" w:rsidR="00DC3B15" w:rsidRPr="00631E24" w:rsidRDefault="00DC3B15" w:rsidP="00631E24">
      <w:r w:rsidRPr="005F1B78">
        <w:rPr>
          <w:b/>
          <w:bCs/>
        </w:rPr>
        <w:t>Frekvence střídání pracovních míst při výuce</w:t>
      </w:r>
      <w:r w:rsidRPr="00631E24">
        <w:t xml:space="preserve"> – každý měsíc změna pracovních míst. Výjimku tvoří místa pro autistické žáky, tato místa zůstávají vzhledem ke specifickým nárokům žáků neměnná.</w:t>
      </w:r>
    </w:p>
    <w:p w14:paraId="524A0BB5" w14:textId="77777777" w:rsidR="00DC3B15" w:rsidRPr="00631E24" w:rsidRDefault="00DC3B15" w:rsidP="00631E24"/>
    <w:p w14:paraId="7DAFEF26" w14:textId="77777777" w:rsidR="00DC3B15" w:rsidRPr="005F1B78" w:rsidRDefault="00DC3B15" w:rsidP="00631E24">
      <w:pPr>
        <w:rPr>
          <w:b/>
          <w:bCs/>
        </w:rPr>
      </w:pPr>
      <w:r w:rsidRPr="005F1B78">
        <w:rPr>
          <w:b/>
          <w:bCs/>
        </w:rPr>
        <w:t xml:space="preserve">Přestávky </w:t>
      </w:r>
    </w:p>
    <w:p w14:paraId="6176812F" w14:textId="77777777" w:rsidR="00DC3B15" w:rsidRPr="00631E24" w:rsidRDefault="00DC3B15" w:rsidP="005F1B78">
      <w:pPr>
        <w:ind w:firstLine="708"/>
      </w:pPr>
      <w:r w:rsidRPr="00631E24">
        <w:t>velká přestávka 9.25–9.45,</w:t>
      </w:r>
    </w:p>
    <w:p w14:paraId="1A46D5FF" w14:textId="77777777" w:rsidR="00DC3B15" w:rsidRPr="00631E24" w:rsidRDefault="00DC3B15" w:rsidP="005F1B78">
      <w:pPr>
        <w:ind w:firstLine="708"/>
      </w:pPr>
      <w:r w:rsidRPr="00631E24">
        <w:t>malé přestávky – za každou vyučovací hodinu je zařazena přestávka v délce 5 minut.</w:t>
      </w:r>
    </w:p>
    <w:p w14:paraId="2A8C5D06" w14:textId="77777777" w:rsidR="00DC3B15" w:rsidRPr="00631E24" w:rsidRDefault="00DC3B15" w:rsidP="00631E24">
      <w:r w:rsidRPr="00631E24">
        <w:t>Práce s počítačem – počítače a tablety sdílené mezi třídami</w:t>
      </w:r>
    </w:p>
    <w:p w14:paraId="2591E897" w14:textId="77777777" w:rsidR="005F1B78" w:rsidRDefault="005F1B78" w:rsidP="00631E24">
      <w:pPr>
        <w:rPr>
          <w:b/>
          <w:bCs/>
        </w:rPr>
      </w:pPr>
    </w:p>
    <w:p w14:paraId="0A0103B8" w14:textId="77777777" w:rsidR="005F1B78" w:rsidRDefault="005F1B78" w:rsidP="00631E24">
      <w:pPr>
        <w:rPr>
          <w:b/>
          <w:bCs/>
        </w:rPr>
      </w:pPr>
    </w:p>
    <w:p w14:paraId="65D96A4C" w14:textId="6994BC19" w:rsidR="00DC3B15" w:rsidRPr="005F1B78" w:rsidRDefault="00DC3B15" w:rsidP="00631E24">
      <w:pPr>
        <w:rPr>
          <w:b/>
          <w:bCs/>
        </w:rPr>
      </w:pPr>
      <w:r w:rsidRPr="005F1B78">
        <w:rPr>
          <w:b/>
          <w:bCs/>
        </w:rPr>
        <w:lastRenderedPageBreak/>
        <w:t xml:space="preserve">Režim pracovního vyučování </w:t>
      </w:r>
    </w:p>
    <w:p w14:paraId="60CFCB83" w14:textId="77777777" w:rsidR="00DC3B15" w:rsidRPr="00631E24" w:rsidRDefault="00DC3B15" w:rsidP="00631E24">
      <w:r w:rsidRPr="00631E24">
        <w:t>délka trvání v jednom sledu – max. 2 hodiny,</w:t>
      </w:r>
    </w:p>
    <w:p w14:paraId="1EBF3BA1" w14:textId="77777777" w:rsidR="00DC3B15" w:rsidRPr="00631E24" w:rsidRDefault="00DC3B15" w:rsidP="00631E24">
      <w:r w:rsidRPr="00631E24">
        <w:t xml:space="preserve">přestávky – dle potřeby a únavy žáků, </w:t>
      </w:r>
    </w:p>
    <w:p w14:paraId="295F5D91" w14:textId="77777777" w:rsidR="00DC3B15" w:rsidRPr="00631E24" w:rsidRDefault="00DC3B15" w:rsidP="00631E24">
      <w:r w:rsidRPr="00631E24">
        <w:t xml:space="preserve">možnost očisty – v dílně a na soc. zařízení, teplá voda, </w:t>
      </w:r>
    </w:p>
    <w:p w14:paraId="4A95417E" w14:textId="6650B19B" w:rsidR="00DC3B15" w:rsidRPr="00631E24" w:rsidRDefault="00DC3B15" w:rsidP="00631E24">
      <w:r w:rsidRPr="00631E24">
        <w:t>používání OOPP – žáci používají vlastní ochranné osobní prac</w:t>
      </w:r>
      <w:r w:rsidR="005F1B78">
        <w:t xml:space="preserve">ovní </w:t>
      </w:r>
      <w:r w:rsidRPr="00631E24">
        <w:t>pomůcky.</w:t>
      </w:r>
    </w:p>
    <w:p w14:paraId="4CAA873C" w14:textId="77777777" w:rsidR="005F1B78" w:rsidRDefault="005F1B78" w:rsidP="00631E24">
      <w:pPr>
        <w:rPr>
          <w:b/>
          <w:bCs/>
        </w:rPr>
      </w:pPr>
    </w:p>
    <w:p w14:paraId="5AFE52FE" w14:textId="63F86E40" w:rsidR="00DC3B15" w:rsidRPr="00631E24" w:rsidRDefault="00DC3B15" w:rsidP="00631E24">
      <w:r w:rsidRPr="005F1B78">
        <w:rPr>
          <w:b/>
          <w:bCs/>
        </w:rPr>
        <w:t>Režim práce na pozemku</w:t>
      </w:r>
      <w:r w:rsidRPr="00631E24">
        <w:t xml:space="preserve"> – totožné s režimem pracovního vyučování.</w:t>
      </w:r>
    </w:p>
    <w:p w14:paraId="69C2BA67" w14:textId="77777777" w:rsidR="00DC3B15" w:rsidRPr="00631E24" w:rsidRDefault="00DC3B15" w:rsidP="00631E24"/>
    <w:p w14:paraId="6E760357" w14:textId="77777777" w:rsidR="00DC3B15" w:rsidRPr="005F1B78" w:rsidRDefault="00DC3B15" w:rsidP="00631E24">
      <w:pPr>
        <w:rPr>
          <w:b/>
          <w:bCs/>
        </w:rPr>
      </w:pPr>
      <w:r w:rsidRPr="005F1B78">
        <w:rPr>
          <w:b/>
          <w:bCs/>
        </w:rPr>
        <w:t>Stravování</w:t>
      </w:r>
    </w:p>
    <w:p w14:paraId="406B1F76" w14:textId="77777777" w:rsidR="00DC3B15" w:rsidRPr="00631E24" w:rsidRDefault="00DC3B15" w:rsidP="00631E24">
      <w:r w:rsidRPr="00631E24">
        <w:t>zajištěno v jídelně ZŠ, ošetřeno smluvně,</w:t>
      </w:r>
    </w:p>
    <w:p w14:paraId="68A2B946" w14:textId="77777777" w:rsidR="00DC3B15" w:rsidRPr="00631E24" w:rsidRDefault="00DC3B15" w:rsidP="00631E24">
      <w:r w:rsidRPr="00631E24">
        <w:t>oběd je vydáván od 11.30 do 14.00 hodin.</w:t>
      </w:r>
    </w:p>
    <w:p w14:paraId="4EE586D8" w14:textId="77777777" w:rsidR="00DC3B15" w:rsidRPr="00631E24" w:rsidRDefault="00DC3B15" w:rsidP="00631E24"/>
    <w:p w14:paraId="5672F37E" w14:textId="77777777" w:rsidR="00DC3B15" w:rsidRPr="00631E24" w:rsidRDefault="00DC3B15" w:rsidP="00631E24">
      <w:r w:rsidRPr="005F1B78">
        <w:rPr>
          <w:b/>
          <w:bCs/>
        </w:rPr>
        <w:t>Časové rozvržení učiva</w:t>
      </w:r>
      <w:r w:rsidRPr="00631E24">
        <w:t xml:space="preserve"> – sestava rozvrhu a režim dne vychází ze zásad stanovených ve vzdělávacích programech: </w:t>
      </w:r>
    </w:p>
    <w:p w14:paraId="12F41F9D" w14:textId="77777777" w:rsidR="00DC3B15" w:rsidRPr="00631E24" w:rsidRDefault="00DC3B15" w:rsidP="00631E24">
      <w:r w:rsidRPr="00631E24">
        <w:t>ŠVP dle RVP ZV včetně minimálních výstupů „Poznání životem mě provází“,</w:t>
      </w:r>
    </w:p>
    <w:p w14:paraId="3A6D80A9" w14:textId="77777777" w:rsidR="00DC3B15" w:rsidRPr="00631E24" w:rsidRDefault="00DC3B15" w:rsidP="00631E24">
      <w:r w:rsidRPr="00631E24">
        <w:t>ŠVP „Učíme se spolu“ ZŠ speciální,</w:t>
      </w:r>
    </w:p>
    <w:p w14:paraId="15ED96D5" w14:textId="77777777" w:rsidR="00DC3B15" w:rsidRPr="00631E24" w:rsidRDefault="00DC3B15" w:rsidP="00631E24">
      <w:r w:rsidRPr="00631E24">
        <w:t>„Poznáváme svět“ přípravný stupeň ZŠ speciální,</w:t>
      </w:r>
    </w:p>
    <w:p w14:paraId="56C02F23" w14:textId="7797DB31" w:rsidR="00DC3B15" w:rsidRPr="00631E24" w:rsidRDefault="00DC3B15" w:rsidP="00631E24">
      <w:proofErr w:type="gramStart"/>
      <w:r w:rsidRPr="00631E24">
        <w:t>ŠVP  „</w:t>
      </w:r>
      <w:proofErr w:type="gramEnd"/>
      <w:r w:rsidRPr="00631E24">
        <w:t xml:space="preserve">Otevřená škola“ - </w:t>
      </w:r>
      <w:bookmarkStart w:id="0" w:name="_Hlk175664338"/>
      <w:r w:rsidRPr="00631E24">
        <w:t xml:space="preserve">Praktická škola </w:t>
      </w:r>
      <w:r w:rsidR="00631E24" w:rsidRPr="00631E24">
        <w:t>Dvouletá</w:t>
      </w:r>
      <w:r w:rsidRPr="00631E24">
        <w:t xml:space="preserve"> 78-62-C/02,</w:t>
      </w:r>
      <w:bookmarkEnd w:id="0"/>
    </w:p>
    <w:p w14:paraId="5FB2A729" w14:textId="36EC30F2" w:rsidR="00DC3B15" w:rsidRPr="00631E24" w:rsidRDefault="00DC3B15" w:rsidP="00631E24">
      <w:r w:rsidRPr="00631E24">
        <w:t xml:space="preserve">ŠVP </w:t>
      </w:r>
      <w:proofErr w:type="gramStart"/>
      <w:r w:rsidRPr="00631E24">
        <w:t>„ Učení</w:t>
      </w:r>
      <w:proofErr w:type="gramEnd"/>
      <w:r w:rsidRPr="00631E24">
        <w:t xml:space="preserve"> pro život“ - Praktická škola jednoletá 78-62-C/01,</w:t>
      </w:r>
    </w:p>
    <w:p w14:paraId="25DD2FAD" w14:textId="77777777" w:rsidR="00DC3B15" w:rsidRPr="00631E24" w:rsidRDefault="00DC3B15" w:rsidP="00631E24">
      <w:r w:rsidRPr="00631E24">
        <w:t>ŠVP – Školní družina.</w:t>
      </w:r>
    </w:p>
    <w:p w14:paraId="317AD125" w14:textId="77777777" w:rsidR="00DC3B15" w:rsidRPr="00631E24" w:rsidRDefault="00DC3B15" w:rsidP="00631E24"/>
    <w:p w14:paraId="73306364" w14:textId="77777777" w:rsidR="003C7A46" w:rsidRPr="00631E24" w:rsidRDefault="003C7A46" w:rsidP="00631E24"/>
    <w:p w14:paraId="2261F40F" w14:textId="77777777" w:rsidR="003C7A46" w:rsidRPr="005F1B78" w:rsidRDefault="003C7A46" w:rsidP="00631E24">
      <w:pPr>
        <w:rPr>
          <w:color w:val="00B0F0"/>
        </w:rPr>
      </w:pPr>
      <w:r w:rsidRPr="00EB7DFB">
        <w:rPr>
          <w:b/>
          <w:color w:val="0000FF"/>
          <w:u w:val="single"/>
        </w:rPr>
        <w:t>IV. DALŠÍ POŽADAVKY</w:t>
      </w:r>
      <w:r w:rsidRPr="005F1B78">
        <w:rPr>
          <w:color w:val="00B0F0"/>
        </w:rPr>
        <w:t xml:space="preserve"> </w:t>
      </w:r>
    </w:p>
    <w:p w14:paraId="22DC9953" w14:textId="77777777" w:rsidR="003C7A46" w:rsidRPr="00631E24" w:rsidRDefault="003C7A46" w:rsidP="005F1B78">
      <w:r w:rsidRPr="00631E24">
        <w:tab/>
      </w:r>
    </w:p>
    <w:p w14:paraId="03F2CFA3" w14:textId="77777777" w:rsidR="003C7A46" w:rsidRPr="00631E24" w:rsidRDefault="003C7A46" w:rsidP="005F1B78">
      <w:r w:rsidRPr="00631E24">
        <w:t>Výchova ke zdravému životnímu stylu</w:t>
      </w:r>
    </w:p>
    <w:p w14:paraId="15144276" w14:textId="77777777" w:rsidR="003C7A46" w:rsidRPr="00631E24" w:rsidRDefault="003C7A46" w:rsidP="005F1B78"/>
    <w:p w14:paraId="45465CB8" w14:textId="77777777" w:rsidR="003C7A46" w:rsidRPr="00EB7DFB" w:rsidRDefault="003C7A46" w:rsidP="005F1B78">
      <w:pPr>
        <w:rPr>
          <w:b/>
          <w:bCs/>
        </w:rPr>
      </w:pPr>
      <w:r w:rsidRPr="00EB7DFB">
        <w:rPr>
          <w:b/>
          <w:bCs/>
        </w:rPr>
        <w:t>Vlastní program podpory zdraví</w:t>
      </w:r>
    </w:p>
    <w:p w14:paraId="375FCCFF" w14:textId="77777777" w:rsidR="003C7A46" w:rsidRPr="00EB7DFB" w:rsidRDefault="003C7A46" w:rsidP="005F1B78">
      <w:pPr>
        <w:rPr>
          <w:b/>
          <w:bCs/>
        </w:rPr>
      </w:pPr>
    </w:p>
    <w:p w14:paraId="7148176B" w14:textId="37589629" w:rsidR="003C7A46" w:rsidRPr="00EB7DFB" w:rsidRDefault="003C7A46" w:rsidP="005F1B78">
      <w:pPr>
        <w:rPr>
          <w:b/>
          <w:bCs/>
        </w:rPr>
      </w:pPr>
      <w:r w:rsidRPr="00EB7DFB">
        <w:rPr>
          <w:b/>
          <w:bCs/>
        </w:rPr>
        <w:t xml:space="preserve">Od 26. 2. 2001 jsme přijati do sítě projektu </w:t>
      </w:r>
      <w:r w:rsidR="00EB7DFB">
        <w:rPr>
          <w:b/>
          <w:bCs/>
        </w:rPr>
        <w:t>„Škola podporující zdraví“.</w:t>
      </w:r>
    </w:p>
    <w:p w14:paraId="75B75A54" w14:textId="77777777" w:rsidR="003C7A46" w:rsidRPr="00631E24" w:rsidRDefault="003C7A46" w:rsidP="005F1B78">
      <w:r w:rsidRPr="00631E24">
        <w:t xml:space="preserve">  </w:t>
      </w:r>
    </w:p>
    <w:p w14:paraId="165EC935" w14:textId="212DD2CF" w:rsidR="00DC3B15" w:rsidRPr="00631E24" w:rsidRDefault="003C7A46" w:rsidP="00EB7DFB">
      <w:r w:rsidRPr="00631E24">
        <w:t xml:space="preserve">Projekty minimální prevence </w:t>
      </w:r>
    </w:p>
    <w:p w14:paraId="54B1CA0A" w14:textId="77777777" w:rsidR="003C7A46" w:rsidRPr="003C7A46" w:rsidRDefault="003C7A46" w:rsidP="005F1B78">
      <w:pPr>
        <w:pStyle w:val="Prosttext1"/>
        <w:ind w:left="1068"/>
        <w:jc w:val="both"/>
        <w:rPr>
          <w:rFonts w:ascii="Times New Roman" w:hAnsi="Times New Roman"/>
          <w:sz w:val="24"/>
          <w:szCs w:val="24"/>
        </w:rPr>
      </w:pPr>
    </w:p>
    <w:p w14:paraId="46DAD07E" w14:textId="6BC654C9" w:rsidR="005B4414" w:rsidRDefault="005B4414">
      <w:pPr>
        <w:pStyle w:val="Zkladntext21"/>
        <w:spacing w:before="120" w:line="240" w:lineRule="atLeast"/>
        <w:rPr>
          <w:u w:val="single"/>
        </w:rPr>
      </w:pPr>
      <w:r>
        <w:rPr>
          <w:u w:val="single"/>
        </w:rPr>
        <w:t xml:space="preserve"> Zásobování vodou, pitný režim.</w:t>
      </w:r>
    </w:p>
    <w:p w14:paraId="537D5DE5" w14:textId="77777777" w:rsidR="005B4414" w:rsidRDefault="005B4414">
      <w:pPr>
        <w:pStyle w:val="Zkladntext21"/>
        <w:spacing w:before="120" w:line="240" w:lineRule="atLeast"/>
        <w:rPr>
          <w:color w:val="auto"/>
        </w:rPr>
      </w:pPr>
    </w:p>
    <w:p w14:paraId="2C6F21D4" w14:textId="77777777" w:rsidR="00FD47DF" w:rsidRDefault="005B4414" w:rsidP="008274B4">
      <w:pPr>
        <w:pStyle w:val="Zkladntext21"/>
        <w:numPr>
          <w:ilvl w:val="0"/>
          <w:numId w:val="1"/>
        </w:numPr>
        <w:jc w:val="left"/>
        <w:rPr>
          <w:b w:val="0"/>
          <w:color w:val="auto"/>
        </w:rPr>
      </w:pPr>
      <w:r>
        <w:rPr>
          <w:b w:val="0"/>
          <w:color w:val="auto"/>
        </w:rPr>
        <w:t xml:space="preserve">Pitná voda je odebírána z veřejného vodovodu, kontrolu hygienických limitů tedy provádí správce veřejného vodovodu. </w:t>
      </w:r>
    </w:p>
    <w:p w14:paraId="7A47C176" w14:textId="17D5140C" w:rsidR="005B4414" w:rsidRDefault="00FD47DF" w:rsidP="007C7583">
      <w:pPr>
        <w:pStyle w:val="Zkladntext21"/>
        <w:ind w:left="360"/>
        <w:jc w:val="left"/>
        <w:rPr>
          <w:b w:val="0"/>
          <w:bCs/>
          <w:color w:val="auto"/>
          <w:szCs w:val="24"/>
        </w:rPr>
      </w:pPr>
      <w:r w:rsidRPr="007C7583">
        <w:rPr>
          <w:b w:val="0"/>
          <w:bCs/>
          <w:color w:val="auto"/>
          <w:szCs w:val="24"/>
        </w:rPr>
        <w:t xml:space="preserve">V každé </w:t>
      </w:r>
      <w:r w:rsidRPr="007C7583">
        <w:rPr>
          <w:color w:val="auto"/>
          <w:szCs w:val="24"/>
          <w:u w:val="single"/>
        </w:rPr>
        <w:t>učebně</w:t>
      </w:r>
      <w:r w:rsidRPr="007C7583">
        <w:rPr>
          <w:b w:val="0"/>
          <w:bCs/>
          <w:color w:val="auto"/>
          <w:szCs w:val="24"/>
        </w:rPr>
        <w:t xml:space="preserve"> je umístěno umyvadlo s tekoucí pitnou vodou k zajištění pitného režimu žáků.</w:t>
      </w:r>
    </w:p>
    <w:p w14:paraId="6F8FA822" w14:textId="46AC72B7" w:rsidR="005B4414" w:rsidRDefault="005B4414">
      <w:pPr>
        <w:pStyle w:val="Zkladntext21"/>
        <w:spacing w:before="120" w:line="240" w:lineRule="atLeast"/>
        <w:rPr>
          <w:u w:val="single"/>
        </w:rPr>
      </w:pPr>
      <w:r>
        <w:rPr>
          <w:u w:val="single"/>
        </w:rPr>
        <w:t>Hluk</w:t>
      </w:r>
    </w:p>
    <w:p w14:paraId="75321D2E" w14:textId="5C30A998" w:rsidR="005B4414" w:rsidRDefault="005B4414" w:rsidP="008274B4">
      <w:pPr>
        <w:pStyle w:val="Zkladntext21"/>
        <w:numPr>
          <w:ilvl w:val="0"/>
          <w:numId w:val="3"/>
        </w:numPr>
        <w:jc w:val="left"/>
        <w:rPr>
          <w:b w:val="0"/>
          <w:color w:val="auto"/>
        </w:rPr>
      </w:pPr>
      <w:r>
        <w:rPr>
          <w:b w:val="0"/>
          <w:color w:val="auto"/>
        </w:rPr>
        <w:t>Škola neprovozuje žádnou činnost, při které by hluk překračoval hygienické limity. Pokud jsou ve škole prováděny opravy apod., s dodavateli je smluvně ujednáno, že hlučné práce budou prováděny zásadně v době mimo výuku. Hodnota hluku pronikajícího zvenčí do</w:t>
      </w:r>
      <w:r w:rsidR="002B1033">
        <w:rPr>
          <w:b w:val="0"/>
          <w:color w:val="auto"/>
        </w:rPr>
        <w:t> </w:t>
      </w:r>
      <w:r>
        <w:rPr>
          <w:b w:val="0"/>
          <w:color w:val="auto"/>
        </w:rPr>
        <w:t xml:space="preserve">budovy (doprava, blízké továrny apod.) nepřekračuje hygienické limity. </w:t>
      </w:r>
    </w:p>
    <w:p w14:paraId="1E965F3B" w14:textId="357153FC" w:rsidR="005B4414" w:rsidRDefault="005B4414">
      <w:pPr>
        <w:pStyle w:val="Zkladntext21"/>
        <w:spacing w:before="120" w:line="240" w:lineRule="atLeast"/>
        <w:rPr>
          <w:u w:val="single"/>
        </w:rPr>
      </w:pPr>
      <w:r>
        <w:rPr>
          <w:u w:val="single"/>
        </w:rPr>
        <w:t xml:space="preserve"> Vybavování školy</w:t>
      </w:r>
    </w:p>
    <w:p w14:paraId="09D0151B" w14:textId="2827F061" w:rsidR="005B4414" w:rsidRDefault="005B4414" w:rsidP="008274B4">
      <w:pPr>
        <w:numPr>
          <w:ilvl w:val="0"/>
          <w:numId w:val="4"/>
        </w:numPr>
        <w:spacing w:before="120" w:line="240" w:lineRule="atLeast"/>
        <w:jc w:val="both"/>
      </w:pPr>
      <w:r>
        <w:t>Při vybavování školy, nákupech nábytku apod. jsou od dodavatelů vyžadována osvědčení o</w:t>
      </w:r>
      <w:r w:rsidR="002B1033">
        <w:t> </w:t>
      </w:r>
      <w:r>
        <w:t>hygienické nezávadnosti nábytku</w:t>
      </w:r>
      <w:r w:rsidR="00FD47DF">
        <w:t>.</w:t>
      </w:r>
      <w:r>
        <w:t xml:space="preserve"> </w:t>
      </w:r>
    </w:p>
    <w:p w14:paraId="0EC668E8" w14:textId="47CC1844" w:rsidR="005B4414" w:rsidRDefault="005B4414" w:rsidP="008274B4">
      <w:pPr>
        <w:numPr>
          <w:ilvl w:val="0"/>
          <w:numId w:val="4"/>
        </w:numPr>
        <w:spacing w:before="120" w:line="240" w:lineRule="atLeast"/>
        <w:jc w:val="both"/>
      </w:pPr>
      <w:r>
        <w:t xml:space="preserve">Místnosti jsou vybaveny nábytkem, který zohledňuje rozdílnou tělesnou výšku dětí a žáků. Velikostní typy školního nábytku a ergonomické zásady práce žáků vsedě odpovídají   </w:t>
      </w:r>
      <w:r w:rsidRPr="009068DD">
        <w:rPr>
          <w:color w:val="0000FF"/>
        </w:rPr>
        <w:t>vyhláš</w:t>
      </w:r>
      <w:r w:rsidR="00FD47DF" w:rsidRPr="009068DD">
        <w:rPr>
          <w:color w:val="0000FF"/>
        </w:rPr>
        <w:t>ce</w:t>
      </w:r>
      <w:r w:rsidRPr="009068DD">
        <w:rPr>
          <w:color w:val="0000FF"/>
        </w:rPr>
        <w:t xml:space="preserve"> č. </w:t>
      </w:r>
      <w:r w:rsidR="00FD47DF" w:rsidRPr="009068DD">
        <w:rPr>
          <w:color w:val="0000FF"/>
        </w:rPr>
        <w:t>160</w:t>
      </w:r>
      <w:r w:rsidRPr="009068DD">
        <w:rPr>
          <w:color w:val="0000FF"/>
        </w:rPr>
        <w:t>/20</w:t>
      </w:r>
      <w:r w:rsidR="00FD47DF" w:rsidRPr="009068DD">
        <w:rPr>
          <w:color w:val="0000FF"/>
        </w:rPr>
        <w:t>24</w:t>
      </w:r>
      <w:r w:rsidRPr="009068DD">
        <w:rPr>
          <w:color w:val="0000FF"/>
        </w:rPr>
        <w:t xml:space="preserve"> Sb. </w:t>
      </w:r>
    </w:p>
    <w:p w14:paraId="6CB33351" w14:textId="789E9224" w:rsidR="005B4414" w:rsidRDefault="005B4414" w:rsidP="008274B4">
      <w:pPr>
        <w:numPr>
          <w:ilvl w:val="0"/>
          <w:numId w:val="4"/>
        </w:numPr>
        <w:spacing w:before="120" w:line="240" w:lineRule="atLeast"/>
        <w:jc w:val="both"/>
      </w:pPr>
      <w:r>
        <w:lastRenderedPageBreak/>
        <w:t>Rozsazení žáků v učebně se řídí podle jejich tělesné výšky; dále se přihlíží ke speciálním vzdělávacím potřebám, případným zrakovým a sluchovým vadám a jinému zdravotnímu postižení žáků. Při jiném</w:t>
      </w:r>
      <w:r w:rsidR="00973BA0">
        <w:t>,</w:t>
      </w:r>
      <w:r>
        <w:t xml:space="preserve"> než obvyklém uspořádání lavic se dbá na to, aby u žáků nedocházelo k jednostrannému zatížení svalových skupin.</w:t>
      </w:r>
    </w:p>
    <w:p w14:paraId="5EB92C58" w14:textId="69B5D6C6" w:rsidR="005B4414" w:rsidRDefault="005B4414">
      <w:pPr>
        <w:spacing w:before="120" w:line="240" w:lineRule="atLeast"/>
        <w:jc w:val="both"/>
        <w:rPr>
          <w:b/>
          <w:color w:val="0000FF"/>
          <w:u w:val="single"/>
        </w:rPr>
      </w:pPr>
      <w:r>
        <w:rPr>
          <w:b/>
          <w:color w:val="0000FF"/>
          <w:u w:val="single"/>
        </w:rPr>
        <w:t xml:space="preserve"> Údržba školy</w:t>
      </w:r>
    </w:p>
    <w:p w14:paraId="00E708BC" w14:textId="1F3D8930" w:rsidR="005B4414" w:rsidRDefault="005B4414" w:rsidP="008274B4">
      <w:pPr>
        <w:numPr>
          <w:ilvl w:val="0"/>
          <w:numId w:val="5"/>
        </w:numPr>
        <w:spacing w:before="120" w:line="240" w:lineRule="atLeast"/>
        <w:jc w:val="both"/>
      </w:pPr>
      <w:r>
        <w:t>Pro čištění a úklid školy jsou stanoveny postupy, které jsou zakotveny v pracovních náplních provozních zaměstnanců. Přehled o nákupu a výdeji</w:t>
      </w:r>
      <w:r w:rsidR="007C7583">
        <w:t xml:space="preserve"> čistících a dezinfekčních prostředcích</w:t>
      </w:r>
      <w:r>
        <w:t xml:space="preserve"> vede </w:t>
      </w:r>
      <w:r w:rsidR="007C7583">
        <w:t>účetní</w:t>
      </w:r>
      <w:r>
        <w:t>,</w:t>
      </w:r>
      <w:r w:rsidR="007C7583">
        <w:t xml:space="preserve"> vedení</w:t>
      </w:r>
      <w:r>
        <w:t xml:space="preserve"> provádí kontrolu jejich účelného používání. </w:t>
      </w:r>
    </w:p>
    <w:p w14:paraId="3A46C2D4" w14:textId="74148C91" w:rsidR="005B4414" w:rsidRDefault="005B4414" w:rsidP="008274B4">
      <w:pPr>
        <w:numPr>
          <w:ilvl w:val="0"/>
          <w:numId w:val="5"/>
        </w:numPr>
        <w:spacing w:before="120" w:line="240" w:lineRule="atLeast"/>
        <w:jc w:val="both"/>
      </w:pPr>
      <w:r>
        <w:t xml:space="preserve">Úklid je prováděn v rozsahu, </w:t>
      </w:r>
      <w:r w:rsidR="001E1419">
        <w:t>který již není stanoven právním předpisem a stanovuje jej vedoucí organizačního útvaru provozních zaměstnanců.</w:t>
      </w:r>
    </w:p>
    <w:p w14:paraId="0E540153" w14:textId="77777777" w:rsidR="007C7583" w:rsidRDefault="007C7583" w:rsidP="007C7583">
      <w:pPr>
        <w:spacing w:before="120" w:line="240" w:lineRule="atLeast"/>
        <w:ind w:left="360"/>
        <w:jc w:val="both"/>
      </w:pPr>
    </w:p>
    <w:p w14:paraId="55775404" w14:textId="77777777" w:rsidR="005B4414" w:rsidRPr="001E1419" w:rsidRDefault="005B4414" w:rsidP="001E14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iCs/>
        </w:rPr>
      </w:pPr>
      <w:r w:rsidRPr="001E1419">
        <w:rPr>
          <w:i/>
          <w:iCs/>
        </w:rPr>
        <w:t>a)  denně setřením všech podlah a povrchů na vlhko, u koberců vyčištěním vysavačem,</w:t>
      </w:r>
    </w:p>
    <w:p w14:paraId="5DDEF14C" w14:textId="77777777" w:rsidR="005B4414" w:rsidRPr="001E1419" w:rsidRDefault="005B4414" w:rsidP="001E14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iCs/>
        </w:rPr>
      </w:pPr>
      <w:r w:rsidRPr="001E1419">
        <w:rPr>
          <w:i/>
          <w:iCs/>
        </w:rPr>
        <w:t>b) denně vynášením odpadků,</w:t>
      </w:r>
    </w:p>
    <w:p w14:paraId="4CDBD443" w14:textId="77777777" w:rsidR="005B4414" w:rsidRPr="001E1419" w:rsidRDefault="005B4414" w:rsidP="001E14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iCs/>
        </w:rPr>
      </w:pPr>
      <w:r w:rsidRPr="001E1419">
        <w:rPr>
          <w:i/>
          <w:iCs/>
        </w:rPr>
        <w:t>c) denně za použití čisticích prostředků s dezinfekčním účinkem umytím umývadel, pisoárových mušlí a záchodů,</w:t>
      </w:r>
    </w:p>
    <w:p w14:paraId="286AFE82" w14:textId="77777777" w:rsidR="005B4414" w:rsidRPr="001E1419" w:rsidRDefault="005B4414" w:rsidP="001E14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iCs/>
        </w:rPr>
      </w:pPr>
      <w:r w:rsidRPr="001E1419">
        <w:rPr>
          <w:i/>
          <w:iCs/>
        </w:rPr>
        <w:t>d) nejméně jednou týdně omytím omyvatelných částí stěn hygienického zařízení a dezinfikováním umýváren a záchodů,</w:t>
      </w:r>
    </w:p>
    <w:p w14:paraId="2BB297D8" w14:textId="77777777" w:rsidR="005B4414" w:rsidRPr="001E1419" w:rsidRDefault="005B4414" w:rsidP="001E14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iCs/>
        </w:rPr>
      </w:pPr>
      <w:r w:rsidRPr="001E1419">
        <w:rPr>
          <w:i/>
          <w:iCs/>
        </w:rPr>
        <w:t>e) nejméně dvakrát ročně umytím oken včetně rámů a svítidel,</w:t>
      </w:r>
    </w:p>
    <w:p w14:paraId="7D781268" w14:textId="77777777" w:rsidR="005B4414" w:rsidRPr="001E1419" w:rsidRDefault="005B4414" w:rsidP="001E14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iCs/>
        </w:rPr>
      </w:pPr>
      <w:r w:rsidRPr="001E1419">
        <w:rPr>
          <w:i/>
          <w:iCs/>
        </w:rPr>
        <w:t>f) nejméně dvakrát ročně celkovým úklidem všech prostor a</w:t>
      </w:r>
    </w:p>
    <w:p w14:paraId="026710ED" w14:textId="77777777" w:rsidR="005B4414" w:rsidRPr="001E1419" w:rsidRDefault="005B4414" w:rsidP="001E14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iCs/>
        </w:rPr>
      </w:pPr>
      <w:r w:rsidRPr="001E1419">
        <w:rPr>
          <w:i/>
          <w:iCs/>
        </w:rPr>
        <w:t>g) malováním jedenkrát za 3 roky nebo v případě potřeby častěji.</w:t>
      </w:r>
    </w:p>
    <w:p w14:paraId="4701125D" w14:textId="77777777" w:rsidR="005B4414" w:rsidRDefault="005B4414">
      <w:pPr>
        <w:jc w:val="both"/>
      </w:pPr>
    </w:p>
    <w:p w14:paraId="6583AD8C" w14:textId="16603203" w:rsidR="005B4414" w:rsidRDefault="005B4414" w:rsidP="001E1419">
      <w:pPr>
        <w:pStyle w:val="Odstavecseseznamem"/>
        <w:numPr>
          <w:ilvl w:val="0"/>
          <w:numId w:val="5"/>
        </w:numPr>
        <w:spacing w:before="120" w:line="240" w:lineRule="atLeast"/>
        <w:jc w:val="both"/>
      </w:pPr>
      <w:r>
        <w:t>Součástí čištění je běžná ochranná dezinfekce, dezinsekce a deratizace ve smyslu zákona č.</w:t>
      </w:r>
      <w:r w:rsidR="002B1033">
        <w:t> </w:t>
      </w:r>
      <w:r>
        <w:t>258/2000Sb., jako prevence vzniku infekčních onemocnění a výskytu škodlivých živočichů.  Při výskytu hmyzu, hlodavců a dalších živočichů ve škole je proveden speciální ochranný zásah odbornou firmou.</w:t>
      </w:r>
    </w:p>
    <w:p w14:paraId="7F01C446" w14:textId="16810DB5" w:rsidR="005B4414" w:rsidRDefault="005B4414">
      <w:pPr>
        <w:spacing w:before="120" w:line="240" w:lineRule="atLeast"/>
        <w:jc w:val="both"/>
        <w:rPr>
          <w:b/>
          <w:color w:val="0000FF"/>
          <w:u w:val="single"/>
        </w:rPr>
      </w:pPr>
      <w:r>
        <w:rPr>
          <w:b/>
          <w:color w:val="0000FF"/>
          <w:u w:val="single"/>
        </w:rPr>
        <w:t xml:space="preserve"> Pracovní podmínky</w:t>
      </w:r>
    </w:p>
    <w:p w14:paraId="01D3BCE0" w14:textId="77777777" w:rsidR="005B4414" w:rsidRDefault="005B4414" w:rsidP="008274B4">
      <w:pPr>
        <w:numPr>
          <w:ilvl w:val="0"/>
          <w:numId w:val="7"/>
        </w:numPr>
        <w:spacing w:before="120" w:line="240" w:lineRule="atLeast"/>
        <w:jc w:val="both"/>
      </w:pPr>
      <w:r>
        <w:t>Ve škole není žádné rizikové pracoviště.</w:t>
      </w:r>
    </w:p>
    <w:p w14:paraId="33019233" w14:textId="09E64D68" w:rsidR="005B4414" w:rsidRDefault="005B4414" w:rsidP="008274B4">
      <w:pPr>
        <w:numPr>
          <w:ilvl w:val="0"/>
          <w:numId w:val="7"/>
        </w:numPr>
        <w:spacing w:before="120" w:line="240" w:lineRule="atLeast"/>
        <w:jc w:val="both"/>
      </w:pPr>
      <w:r>
        <w:t xml:space="preserve">Škola má zpracovánu směrnici pro </w:t>
      </w:r>
      <w:r w:rsidRPr="009068DD">
        <w:rPr>
          <w:i/>
          <w:iCs/>
        </w:rPr>
        <w:t xml:space="preserve">Osobní ochranné </w:t>
      </w:r>
      <w:proofErr w:type="gramStart"/>
      <w:r w:rsidRPr="009068DD">
        <w:rPr>
          <w:i/>
          <w:iCs/>
        </w:rPr>
        <w:t>pracovní  prostředky</w:t>
      </w:r>
      <w:proofErr w:type="gramEnd"/>
      <w:r>
        <w:t xml:space="preserve">, které jsou vydávány určenému okruhu zaměstnanců. Seznam je každoročně kontrolován, případně upravován.  </w:t>
      </w:r>
    </w:p>
    <w:p w14:paraId="5E528A8A" w14:textId="5F2FBAB2" w:rsidR="005B4414" w:rsidRDefault="005B4414" w:rsidP="008274B4">
      <w:pPr>
        <w:numPr>
          <w:ilvl w:val="0"/>
          <w:numId w:val="7"/>
        </w:numPr>
        <w:spacing w:before="120" w:line="240" w:lineRule="atLeast"/>
        <w:jc w:val="both"/>
      </w:pPr>
      <w:r>
        <w:t>Pro výuku jsou používány místnosti, které splňují požadavky na osvětlení, vybavení, větrání, velikost a vybavení. V žádné z učeben není překročen maximální počet žáků</w:t>
      </w:r>
      <w:r w:rsidR="007F1C7C">
        <w:rPr>
          <w:strike/>
        </w:rPr>
        <w:t>.</w:t>
      </w:r>
    </w:p>
    <w:p w14:paraId="68DD7BCD" w14:textId="49576151" w:rsidR="005B4414" w:rsidRDefault="005B4414" w:rsidP="008274B4">
      <w:pPr>
        <w:numPr>
          <w:ilvl w:val="0"/>
          <w:numId w:val="7"/>
        </w:numPr>
        <w:spacing w:before="120" w:line="240" w:lineRule="atLeast"/>
        <w:jc w:val="both"/>
      </w:pPr>
      <w:r>
        <w:t xml:space="preserve">Časové rozvržení učiva, sestava rozvrhu a režim dne je stanoveno s ohledem na věkové zvláštnosti dětí i žáků, jejich biorytmus a náročnost jednotlivých předmětů. Při výuce je </w:t>
      </w:r>
      <w:r w:rsidR="001E1419">
        <w:t>dbáno</w:t>
      </w:r>
      <w:r>
        <w:t xml:space="preserve"> na prevenci jednostranné statické zátěže vybraných svalových skupin výchovou žáků ke</w:t>
      </w:r>
      <w:r w:rsidR="002B1033">
        <w:t> </w:t>
      </w:r>
      <w:r>
        <w:t>správnému sezení a držení těla.</w:t>
      </w:r>
    </w:p>
    <w:p w14:paraId="16100965" w14:textId="6AD94E00" w:rsidR="005B4414" w:rsidRDefault="001E1419" w:rsidP="008274B4">
      <w:pPr>
        <w:numPr>
          <w:ilvl w:val="0"/>
          <w:numId w:val="7"/>
        </w:numPr>
        <w:spacing w:before="120" w:line="240" w:lineRule="atLeast"/>
        <w:jc w:val="both"/>
      </w:pPr>
      <w:r>
        <w:t>P</w:t>
      </w:r>
      <w:r w:rsidR="005B4414">
        <w:t>řestávk</w:t>
      </w:r>
      <w:r>
        <w:t>y jsou</w:t>
      </w:r>
      <w:r w:rsidR="005B4414">
        <w:t xml:space="preserve"> využívána za vhodného počasí k pobytu žáků mimo budovu.</w:t>
      </w:r>
    </w:p>
    <w:p w14:paraId="7580BA2E" w14:textId="08E9951A" w:rsidR="005B4414" w:rsidRDefault="005B4414" w:rsidP="007C7583">
      <w:pPr>
        <w:numPr>
          <w:ilvl w:val="0"/>
          <w:numId w:val="7"/>
        </w:numPr>
        <w:spacing w:before="120" w:line="240" w:lineRule="atLeast"/>
        <w:jc w:val="both"/>
      </w:pPr>
      <w:r>
        <w:t>Ve třídách zajišťují vyučující vhodné podmínky pro výuku zejména sledováním teploty v</w:t>
      </w:r>
      <w:r w:rsidR="002B1033">
        <w:t> </w:t>
      </w:r>
      <w:r>
        <w:t>učebně, dostatečným větráním, pobytem dětí o přestávkách mimo učebnu, dodržováním délky vyučovacích hodin a přestávek, zařazováním relaxačních chvilek a cvičení do hodin, umožňují dětem pít i během vyučování, manipulací s žaluziemi regulují osvětlení třídy a</w:t>
      </w:r>
      <w:r w:rsidR="002B1033">
        <w:t> </w:t>
      </w:r>
      <w:r>
        <w:t>minimalizují osvětlení třídy současně denním i umělým osvětlením. Vedou žáky k otužování a používání přiměřeně teplého oblečení. Sledují přiměřenost velikosti lavic a židlí pro žáky a</w:t>
      </w:r>
      <w:r w:rsidR="002B1033">
        <w:t> </w:t>
      </w:r>
      <w:r>
        <w:t>ve spolupráci se školníkem zajišťují potřebnou výměnu za větší velikosti.</w:t>
      </w:r>
    </w:p>
    <w:p w14:paraId="6673654E" w14:textId="0714030B" w:rsidR="005B4414" w:rsidRDefault="005B4414" w:rsidP="008274B4">
      <w:pPr>
        <w:numPr>
          <w:ilvl w:val="0"/>
          <w:numId w:val="7"/>
        </w:numPr>
        <w:spacing w:before="120" w:line="240" w:lineRule="atLeast"/>
        <w:jc w:val="both"/>
      </w:pPr>
      <w:r>
        <w:t>Pravidelným střídáním zasedacího pořádku řad nebo jiným způsobem mění umístění žáků ve</w:t>
      </w:r>
      <w:r w:rsidR="002B1033">
        <w:t> </w:t>
      </w:r>
      <w:r>
        <w:t>třídě tak, aby se pro žáky měnil úhel pohledu na tabuli. Také vedením žáků ke správnému sezení a držení těla přispívají k prevenci jednostranné statické zátěže určitých svalových skupin.</w:t>
      </w:r>
    </w:p>
    <w:p w14:paraId="17625F78" w14:textId="240B1186" w:rsidR="005B4414" w:rsidRDefault="005B4414" w:rsidP="009068DD">
      <w:pPr>
        <w:numPr>
          <w:ilvl w:val="0"/>
          <w:numId w:val="7"/>
        </w:numPr>
        <w:spacing w:before="120" w:line="240" w:lineRule="atLeast"/>
        <w:jc w:val="both"/>
      </w:pPr>
      <w:r>
        <w:lastRenderedPageBreak/>
        <w:t>Na počítačových pracovištích klávesnice musí být při trvalé práci oddělena od obrazovky, aby</w:t>
      </w:r>
      <w:r w:rsidR="002B1033">
        <w:t> </w:t>
      </w:r>
      <w:r>
        <w:t xml:space="preserve">zaměstnanci umožnila zvolit nejvhodnější pracovní polohu. </w:t>
      </w:r>
    </w:p>
    <w:p w14:paraId="5F4CBCB2" w14:textId="7DC86543" w:rsidR="005B4414" w:rsidRDefault="005B4414">
      <w:pPr>
        <w:spacing w:before="120" w:line="240" w:lineRule="atLeast"/>
        <w:jc w:val="both"/>
      </w:pPr>
      <w:r>
        <w:rPr>
          <w:b/>
          <w:color w:val="0000FF"/>
          <w:u w:val="single"/>
        </w:rPr>
        <w:t xml:space="preserve"> Mimoškolní akce žáků</w:t>
      </w:r>
    </w:p>
    <w:p w14:paraId="1DEFD341" w14:textId="005DD25B" w:rsidR="005B4414" w:rsidRDefault="005B4414" w:rsidP="008274B4">
      <w:pPr>
        <w:numPr>
          <w:ilvl w:val="0"/>
          <w:numId w:val="8"/>
        </w:numPr>
        <w:jc w:val="both"/>
      </w:pPr>
      <w:r>
        <w:t>Pro každou mimoškolní akci žáků je určen pedagogický zaměstnanec školy jako vedoucí akce. Ten zajišťuje dodržení podmínek pro pořádání akce (školský zákon č. 561/2004 Sb., vyhláška č. 106/2001Sb.</w:t>
      </w:r>
      <w:r w:rsidR="00973BA0">
        <w:t xml:space="preserve">, </w:t>
      </w:r>
      <w:r>
        <w:t>o hygienických požadavcích na zotavovací akce pro děti…). Vede záznamy o</w:t>
      </w:r>
      <w:r w:rsidR="002B1033">
        <w:t> </w:t>
      </w:r>
      <w:r>
        <w:t>předepsaných náležitostech – souhlas rodičů s účastí dítěte, prohlášení rodičů o zdravotním stavu, potvrzení lékaře o zdravotní způsobilosti dítěte a osob zúčastňujících se akce, poučení žáků o BOZP, pojištění.</w:t>
      </w:r>
    </w:p>
    <w:p w14:paraId="47893411" w14:textId="13E94FB4" w:rsidR="005B4414" w:rsidRDefault="005B4414" w:rsidP="008274B4">
      <w:pPr>
        <w:numPr>
          <w:ilvl w:val="0"/>
          <w:numId w:val="8"/>
        </w:numPr>
        <w:jc w:val="both"/>
      </w:pPr>
      <w:r>
        <w:t>U zahraničních výjezdů žáků zajišťuje zaměstnanec školy pověřený vedením této akce stejné</w:t>
      </w:r>
      <w:r w:rsidR="00973BA0">
        <w:t xml:space="preserve"> </w:t>
      </w:r>
      <w:r>
        <w:t>náležitosti</w:t>
      </w:r>
      <w:r w:rsidR="00973BA0">
        <w:t>,</w:t>
      </w:r>
      <w:r>
        <w:t xml:space="preserve"> a navíc speciální pojištění žáků, oznámení pořádání akce nadřízenému orgánu apod. podle směrnice školy k pořádání zahraničních výjezdů.</w:t>
      </w:r>
    </w:p>
    <w:p w14:paraId="6B1EC855" w14:textId="71B37812" w:rsidR="005B4414" w:rsidRDefault="005B4414">
      <w:pPr>
        <w:spacing w:before="120" w:line="240" w:lineRule="atLeast"/>
        <w:jc w:val="both"/>
        <w:rPr>
          <w:b/>
          <w:color w:val="0000FF"/>
          <w:u w:val="single"/>
        </w:rPr>
      </w:pPr>
      <w:r>
        <w:rPr>
          <w:b/>
          <w:color w:val="0000FF"/>
          <w:u w:val="single"/>
        </w:rPr>
        <w:t>Osvětlení</w:t>
      </w:r>
    </w:p>
    <w:p w14:paraId="4AC10BD7" w14:textId="77777777" w:rsidR="00EE42C8" w:rsidRDefault="005B4414" w:rsidP="002B1033">
      <w:pPr>
        <w:numPr>
          <w:ilvl w:val="0"/>
          <w:numId w:val="9"/>
        </w:numPr>
        <w:spacing w:line="240" w:lineRule="atLeast"/>
        <w:jc w:val="both"/>
      </w:pPr>
      <w:r>
        <w:t>Všechny prostory sloužící k výuce mají zajištěno vyhovující denní osvětlení</w:t>
      </w:r>
      <w:r w:rsidR="00EE42C8">
        <w:t>.</w:t>
      </w:r>
    </w:p>
    <w:p w14:paraId="570167CA" w14:textId="16E887EE" w:rsidR="005B4414" w:rsidRDefault="005B4414" w:rsidP="002B1033">
      <w:pPr>
        <w:numPr>
          <w:ilvl w:val="0"/>
          <w:numId w:val="9"/>
        </w:numPr>
        <w:spacing w:line="240" w:lineRule="atLeast"/>
        <w:jc w:val="both"/>
      </w:pPr>
      <w:r>
        <w:t>Regulace denního osvětlení, rozložení světla a zábrana oslnění je řešena v souladu s</w:t>
      </w:r>
      <w:r w:rsidR="002B1033">
        <w:t> </w:t>
      </w:r>
      <w:r>
        <w:t>normovými požadavky.</w:t>
      </w:r>
    </w:p>
    <w:p w14:paraId="3A04A049" w14:textId="09868D0B" w:rsidR="005B4414" w:rsidRDefault="005B4414">
      <w:pPr>
        <w:spacing w:before="120" w:line="240" w:lineRule="atLeast"/>
        <w:jc w:val="both"/>
        <w:rPr>
          <w:b/>
          <w:color w:val="0000FF"/>
          <w:u w:val="single"/>
        </w:rPr>
      </w:pPr>
      <w:r>
        <w:rPr>
          <w:b/>
          <w:color w:val="0000FF"/>
          <w:u w:val="single"/>
        </w:rPr>
        <w:t xml:space="preserve">Větrání </w:t>
      </w:r>
    </w:p>
    <w:p w14:paraId="5E85D54D" w14:textId="63F83A25" w:rsidR="005B4414" w:rsidRDefault="005B4414" w:rsidP="008274B4">
      <w:pPr>
        <w:numPr>
          <w:ilvl w:val="0"/>
          <w:numId w:val="10"/>
        </w:numPr>
        <w:spacing w:before="120" w:line="240" w:lineRule="atLeast"/>
        <w:jc w:val="both"/>
      </w:pPr>
      <w:r>
        <w:t xml:space="preserve">Všechny prostory využívané pro pobyt žáků v budově škole – učebny, šatny, WC, školní družina – jsou přímo větratelné. Ve školní jídelně je zajištěna výměna vzduchu vzduchotechnikou, lze ale také zajistit přímé větrání. Intenzita větrání odpovídá požadavkům vyhlášky č. </w:t>
      </w:r>
      <w:r w:rsidR="00EE42C8">
        <w:t>160/2024</w:t>
      </w:r>
      <w:r>
        <w:t xml:space="preserve"> Sb. </w:t>
      </w:r>
      <w:r w:rsidRPr="00EE42C8">
        <w:rPr>
          <w:bCs/>
        </w:rPr>
        <w:t>Okna jsou</w:t>
      </w:r>
      <w:r>
        <w:t xml:space="preserve"> zajištěna proti rozbití v důsledku průvanu. Ovládání ventilačních otvorů je dosažitelné z podlahy. </w:t>
      </w:r>
    </w:p>
    <w:p w14:paraId="65BA0B77" w14:textId="10B11140" w:rsidR="005B4414" w:rsidRDefault="005B4414">
      <w:pPr>
        <w:spacing w:before="120" w:line="240" w:lineRule="atLeast"/>
        <w:jc w:val="both"/>
      </w:pPr>
      <w:r>
        <w:rPr>
          <w:b/>
          <w:color w:val="0000FF"/>
          <w:u w:val="single"/>
        </w:rPr>
        <w:t>Vytápění a parametry mikroklimatických podmínek</w:t>
      </w:r>
    </w:p>
    <w:p w14:paraId="740CDB6E" w14:textId="2ACC29A4" w:rsidR="005B4414" w:rsidRDefault="005B4414" w:rsidP="002B1033">
      <w:pPr>
        <w:ind w:left="360" w:hanging="360"/>
      </w:pPr>
      <w:r>
        <w:t xml:space="preserve">1. </w:t>
      </w:r>
      <w:r w:rsidR="002B1033">
        <w:tab/>
      </w:r>
      <w:r w:rsidR="00EE42C8">
        <w:t>Místní podmínky vyhovují p</w:t>
      </w:r>
      <w:r>
        <w:t>arametr</w:t>
      </w:r>
      <w:r w:rsidR="00EE42C8">
        <w:t>ům</w:t>
      </w:r>
      <w:r>
        <w:t xml:space="preserve"> mikroklimatických podmínek</w:t>
      </w:r>
      <w:r w:rsidR="00EE42C8">
        <w:t xml:space="preserve"> stanovených vyhláškou.</w:t>
      </w:r>
    </w:p>
    <w:p w14:paraId="3597DE28" w14:textId="1E336A05" w:rsidR="005B4414" w:rsidRDefault="005B4414" w:rsidP="00155F97">
      <w:pPr>
        <w:pStyle w:val="Odstavecseseznamem"/>
        <w:numPr>
          <w:ilvl w:val="0"/>
          <w:numId w:val="10"/>
        </w:numPr>
        <w:jc w:val="both"/>
      </w:pPr>
      <w:r>
        <w:t>Orientační kontrol</w:t>
      </w:r>
      <w:r w:rsidR="00EE42C8">
        <w:t>a</w:t>
      </w:r>
      <w:r>
        <w:t xml:space="preserve"> teploty vzduchu v prostorách s trvalým pobytem je zabezpeč</w:t>
      </w:r>
      <w:r w:rsidR="00EE42C8">
        <w:t>ena</w:t>
      </w:r>
      <w:r>
        <w:t xml:space="preserve"> pomocí nástěnných teploměrů. </w:t>
      </w:r>
    </w:p>
    <w:p w14:paraId="440F68C7" w14:textId="77777777" w:rsidR="00155F97" w:rsidRDefault="00155F97" w:rsidP="00155F97">
      <w:pPr>
        <w:pStyle w:val="Odstavecseseznamem"/>
        <w:ind w:left="360"/>
        <w:jc w:val="both"/>
      </w:pPr>
    </w:p>
    <w:p w14:paraId="1E32638C" w14:textId="10E15578" w:rsidR="005B4414" w:rsidRDefault="005B4414">
      <w:pPr>
        <w:spacing w:before="120" w:line="240" w:lineRule="atLeast"/>
        <w:jc w:val="both"/>
        <w:rPr>
          <w:b/>
          <w:color w:val="0000FF"/>
          <w:u w:val="single"/>
        </w:rPr>
      </w:pPr>
      <w:r>
        <w:rPr>
          <w:b/>
          <w:color w:val="0000FF"/>
          <w:u w:val="single"/>
        </w:rPr>
        <w:t>Vybavení školy</w:t>
      </w:r>
    </w:p>
    <w:p w14:paraId="507331A2" w14:textId="7C64F892" w:rsidR="002B1033" w:rsidRDefault="005B4414" w:rsidP="002B1033">
      <w:pPr>
        <w:numPr>
          <w:ilvl w:val="0"/>
          <w:numId w:val="12"/>
        </w:numPr>
        <w:spacing w:line="240" w:lineRule="atLeast"/>
        <w:jc w:val="both"/>
      </w:pPr>
      <w:r>
        <w:t xml:space="preserve">Všechna tělesa ústředního topení ve školních prostorách jsou </w:t>
      </w:r>
      <w:r w:rsidR="00973BA0">
        <w:t>opatřena</w:t>
      </w:r>
      <w:r>
        <w:t xml:space="preserve"> </w:t>
      </w:r>
      <w:proofErr w:type="gramStart"/>
      <w:r>
        <w:t>kryty</w:t>
      </w:r>
      <w:proofErr w:type="gramEnd"/>
      <w:r w:rsidR="002B1033">
        <w:t xml:space="preserve"> </w:t>
      </w:r>
      <w:r w:rsidR="00155F97">
        <w:t>pro za</w:t>
      </w:r>
      <w:r>
        <w:t>mezení úrazů</w:t>
      </w:r>
      <w:r w:rsidR="00155F97">
        <w:t>.</w:t>
      </w:r>
    </w:p>
    <w:p w14:paraId="30814B14" w14:textId="77777777" w:rsidR="002B1033" w:rsidRDefault="005B4414" w:rsidP="002B1033">
      <w:pPr>
        <w:numPr>
          <w:ilvl w:val="0"/>
          <w:numId w:val="12"/>
        </w:numPr>
        <w:spacing w:line="240" w:lineRule="atLeast"/>
        <w:jc w:val="both"/>
      </w:pPr>
      <w:r>
        <w:t>Ve škole se nevyskytují dveře kývavé nebo turniketové.</w:t>
      </w:r>
      <w:r w:rsidR="00155F97">
        <w:t xml:space="preserve"> </w:t>
      </w:r>
      <w:r>
        <w:t xml:space="preserve">Zasklená dveřní křídla a všechny prosklené plochy v úrovni dveří jsou opatřeny </w:t>
      </w:r>
      <w:r w:rsidR="00D22D25">
        <w:t xml:space="preserve">ochranou nebo </w:t>
      </w:r>
      <w:r>
        <w:t>bezpečnostním</w:t>
      </w:r>
      <w:r w:rsidR="00D22D25">
        <w:t xml:space="preserve">. </w:t>
      </w:r>
      <w:r>
        <w:t xml:space="preserve">Všechny dveře mají </w:t>
      </w:r>
      <w:r w:rsidR="00155F97">
        <w:t>předepsané rozměry</w:t>
      </w:r>
      <w:r>
        <w:t>.</w:t>
      </w:r>
    </w:p>
    <w:p w14:paraId="1EC37EDE" w14:textId="6B2A0D3D" w:rsidR="005B4414" w:rsidRDefault="005B4414" w:rsidP="002B1033">
      <w:pPr>
        <w:numPr>
          <w:ilvl w:val="0"/>
          <w:numId w:val="12"/>
        </w:numPr>
        <w:spacing w:line="240" w:lineRule="atLeast"/>
        <w:jc w:val="both"/>
      </w:pPr>
      <w:r>
        <w:t>Centrální lékárnička je umístěna v</w:t>
      </w:r>
      <w:r w:rsidR="00D22D25">
        <w:t> prostorách sborovny/cvičné kuchyňky</w:t>
      </w:r>
      <w:r>
        <w:t xml:space="preserve"> školy, další lékárničk</w:t>
      </w:r>
      <w:r w:rsidR="00D22D25">
        <w:t>a</w:t>
      </w:r>
      <w:r>
        <w:t xml:space="preserve"> j</w:t>
      </w:r>
      <w:r w:rsidR="00D22D25">
        <w:t>e</w:t>
      </w:r>
      <w:r>
        <w:t xml:space="preserve"> umístěn</w:t>
      </w:r>
      <w:r w:rsidR="00D22D25">
        <w:t>a</w:t>
      </w:r>
      <w:r>
        <w:t xml:space="preserve"> ve</w:t>
      </w:r>
      <w:r w:rsidR="00D22D25">
        <w:t xml:space="preserve"> kabinetu na budově Tišnovská 115</w:t>
      </w:r>
      <w:r>
        <w:t xml:space="preserve">. U lékárniček je umístěn traumatologický plán a seznam obsahu lékárniček. </w:t>
      </w:r>
    </w:p>
    <w:p w14:paraId="2D05EF0E" w14:textId="77777777" w:rsidR="005B4414" w:rsidRDefault="005B4414" w:rsidP="002B1033">
      <w:pPr>
        <w:numPr>
          <w:ilvl w:val="0"/>
          <w:numId w:val="12"/>
        </w:numPr>
        <w:spacing w:line="240" w:lineRule="atLeast"/>
        <w:jc w:val="both"/>
      </w:pPr>
      <w:r>
        <w:t>V učebnách jsou vytvořeny relaxační koutky s odpovídajícím vybavením umístěné mimo prostor lavic.</w:t>
      </w:r>
    </w:p>
    <w:p w14:paraId="57B0C985" w14:textId="500516EF" w:rsidR="005B4414" w:rsidRDefault="005B4414" w:rsidP="002B1033">
      <w:pPr>
        <w:numPr>
          <w:ilvl w:val="0"/>
          <w:numId w:val="12"/>
        </w:numPr>
        <w:spacing w:line="240" w:lineRule="atLeast"/>
        <w:jc w:val="both"/>
      </w:pPr>
      <w:r>
        <w:t>Při volbě rostlin a dřevin vysazovaných na pozemky určené pro zařízení a provozovny pro</w:t>
      </w:r>
      <w:r w:rsidR="00EB7DFB">
        <w:t> </w:t>
      </w:r>
      <w:r>
        <w:t xml:space="preserve">výchovu a vzdělávání </w:t>
      </w:r>
      <w:r w:rsidR="009068DD">
        <w:t>je</w:t>
      </w:r>
      <w:r>
        <w:t xml:space="preserve"> zohledněna ochrana zdraví dětí a žáků a jejich rozumové schopnosti. Nově vysazované dřeviny nes</w:t>
      </w:r>
      <w:r w:rsidR="009068DD">
        <w:t>nižují</w:t>
      </w:r>
      <w:r>
        <w:t xml:space="preserve"> požadované parametry denního osvětlení ve</w:t>
      </w:r>
      <w:r w:rsidR="00EB7DFB">
        <w:t> </w:t>
      </w:r>
      <w:r>
        <w:t xml:space="preserve">vnitřních prostorách okolních budov. Vzdálenost sázené dřeviny od obvodové zdi budov </w:t>
      </w:r>
      <w:r w:rsidR="009068DD">
        <w:t>je</w:t>
      </w:r>
      <w:r w:rsidR="00EB7DFB">
        <w:t> </w:t>
      </w:r>
      <w:r>
        <w:t>stejná, jako je její předpokládaná maximální výška. Vysazené rostliny, travnaté plochy a</w:t>
      </w:r>
      <w:r w:rsidR="002B1033">
        <w:t> </w:t>
      </w:r>
      <w:r>
        <w:t xml:space="preserve">dřeviny </w:t>
      </w:r>
      <w:r w:rsidR="009068DD">
        <w:t>jsou</w:t>
      </w:r>
      <w:r>
        <w:t xml:space="preserve"> řádně udržovány. Pro venkovní hrací plochy </w:t>
      </w:r>
      <w:r w:rsidR="009068DD">
        <w:t>je</w:t>
      </w:r>
      <w:r>
        <w:t xml:space="preserve"> zabezpečen přívod vody ke</w:t>
      </w:r>
      <w:r w:rsidR="002B1033">
        <w:t> </w:t>
      </w:r>
      <w:r>
        <w:t>kropení a čištění</w:t>
      </w:r>
      <w:r w:rsidR="009068DD">
        <w:t>.</w:t>
      </w:r>
    </w:p>
    <w:p w14:paraId="05518670" w14:textId="77777777" w:rsidR="005B4414" w:rsidRDefault="005B4414"/>
    <w:p w14:paraId="21282B0A" w14:textId="77777777" w:rsidR="002B1033" w:rsidRDefault="002B1033"/>
    <w:p w14:paraId="525BD397" w14:textId="77777777" w:rsidR="002B1033" w:rsidRDefault="002B1033"/>
    <w:p w14:paraId="1E11CF50" w14:textId="77777777" w:rsidR="002B1033" w:rsidRDefault="002B1033"/>
    <w:p w14:paraId="28281B34" w14:textId="57C08335" w:rsidR="005B4414" w:rsidRDefault="005B4414">
      <w:pPr>
        <w:spacing w:before="120" w:line="240" w:lineRule="atLeast"/>
        <w:jc w:val="both"/>
        <w:rPr>
          <w:b/>
          <w:color w:val="0000FF"/>
          <w:u w:val="single"/>
        </w:rPr>
      </w:pPr>
      <w:r>
        <w:rPr>
          <w:b/>
          <w:color w:val="0000FF"/>
          <w:u w:val="single"/>
        </w:rPr>
        <w:lastRenderedPageBreak/>
        <w:t>Nebezpečné chemické látky</w:t>
      </w:r>
    </w:p>
    <w:p w14:paraId="25A8680B" w14:textId="5E855400" w:rsidR="005B4414" w:rsidRDefault="005B4414" w:rsidP="008274B4">
      <w:pPr>
        <w:numPr>
          <w:ilvl w:val="0"/>
          <w:numId w:val="13"/>
        </w:numPr>
        <w:spacing w:before="120" w:line="240" w:lineRule="atLeast"/>
        <w:jc w:val="both"/>
      </w:pPr>
      <w:r>
        <w:t xml:space="preserve">Nebezpečné látky jsou skladovány v uzamykatelných místnostech, do kterých nemají žáci školy přístup. </w:t>
      </w:r>
    </w:p>
    <w:p w14:paraId="48AC32C8" w14:textId="3BF45CCA" w:rsidR="005B4414" w:rsidRDefault="005B4414" w:rsidP="008274B4">
      <w:pPr>
        <w:numPr>
          <w:ilvl w:val="0"/>
          <w:numId w:val="13"/>
        </w:numPr>
        <w:spacing w:before="120" w:line="240" w:lineRule="atLeast"/>
        <w:jc w:val="both"/>
      </w:pPr>
      <w:r>
        <w:t xml:space="preserve">Nebezpečné a toxické látky a odpady, které vznikají při činnosti školy, jsou likvidovány předepsaným způsobem. </w:t>
      </w:r>
    </w:p>
    <w:p w14:paraId="7847C9CD" w14:textId="0CCCD267" w:rsidR="005B4414" w:rsidRDefault="005B4414" w:rsidP="008274B4">
      <w:pPr>
        <w:numPr>
          <w:ilvl w:val="0"/>
          <w:numId w:val="13"/>
        </w:numPr>
        <w:spacing w:before="120" w:line="240" w:lineRule="atLeast"/>
        <w:jc w:val="both"/>
      </w:pPr>
      <w:r>
        <w:t>Rostliny a dřeviny vysazené v areálu školy odpovídají projektu školy, nejsou zde jedovaté rostliny, ani alergizující dřeviny. Pokos</w:t>
      </w:r>
      <w:r w:rsidR="006240CC">
        <w:t xml:space="preserve"> trávy</w:t>
      </w:r>
      <w:r>
        <w:t xml:space="preserve"> je prováděn v intervalech, které zamezují výskytu kvetoucích trav. Ve škole je pravidelně zveřejňováno pylové zpravodajství o výskytu pylů a alergenů.</w:t>
      </w:r>
    </w:p>
    <w:p w14:paraId="5AD02D8F" w14:textId="1C3D8D0A" w:rsidR="005B4414" w:rsidRDefault="005B4414">
      <w:pPr>
        <w:spacing w:before="120" w:line="240" w:lineRule="atLeast"/>
        <w:jc w:val="both"/>
        <w:rPr>
          <w:b/>
          <w:color w:val="0000FF"/>
          <w:u w:val="single"/>
        </w:rPr>
      </w:pPr>
      <w:r>
        <w:rPr>
          <w:b/>
          <w:color w:val="0000FF"/>
          <w:u w:val="single"/>
        </w:rPr>
        <w:t xml:space="preserve"> Psychohygienická opatření </w:t>
      </w:r>
    </w:p>
    <w:p w14:paraId="7F70C08E" w14:textId="77777777" w:rsidR="005B4414" w:rsidRDefault="005B4414">
      <w:pPr>
        <w:pStyle w:val="Podnadpis"/>
        <w:tabs>
          <w:tab w:val="clear" w:pos="1080"/>
        </w:tabs>
        <w:ind w:left="0" w:firstLine="0"/>
      </w:pPr>
    </w:p>
    <w:p w14:paraId="23980039" w14:textId="74CA5E60" w:rsidR="005B4414" w:rsidRPr="0073074E" w:rsidRDefault="002B1033" w:rsidP="002B1033">
      <w:pPr>
        <w:pStyle w:val="Podnadpis"/>
        <w:tabs>
          <w:tab w:val="clear" w:pos="1080"/>
        </w:tabs>
        <w:ind w:left="360" w:firstLine="0"/>
      </w:pPr>
      <w:r>
        <w:t xml:space="preserve">1. </w:t>
      </w:r>
      <w:r w:rsidR="005B4414" w:rsidRPr="0073074E">
        <w:t>Ochrana žáka před přetěžováním a stresovými situacemi</w:t>
      </w:r>
    </w:p>
    <w:p w14:paraId="194D4F45" w14:textId="77777777" w:rsidR="005B4414" w:rsidRPr="0073074E" w:rsidRDefault="005B4414">
      <w:pPr>
        <w:ind w:left="360"/>
        <w:jc w:val="both"/>
      </w:pPr>
    </w:p>
    <w:p w14:paraId="45E6C542" w14:textId="77777777" w:rsidR="005B4414" w:rsidRPr="0073074E" w:rsidRDefault="005B4414" w:rsidP="008274B4">
      <w:pPr>
        <w:numPr>
          <w:ilvl w:val="1"/>
          <w:numId w:val="15"/>
        </w:numPr>
        <w:jc w:val="both"/>
      </w:pPr>
      <w:r w:rsidRPr="0073074E">
        <w:t>Třídní učitelé se seznámí se zdravotním stavem všech žáků a informují o něm ostatní vyučující, především učitele TV</w:t>
      </w:r>
    </w:p>
    <w:p w14:paraId="412A61D9" w14:textId="77777777" w:rsidR="005B4414" w:rsidRPr="0073074E" w:rsidRDefault="005B4414" w:rsidP="008274B4">
      <w:pPr>
        <w:numPr>
          <w:ilvl w:val="1"/>
          <w:numId w:val="15"/>
        </w:numPr>
        <w:jc w:val="both"/>
      </w:pPr>
      <w:r w:rsidRPr="0073074E">
        <w:t>Při výchovně vzdělávacím procesu volí učitelé vhodné, věku přiměřené postupy, posilující kladnou motivaci</w:t>
      </w:r>
    </w:p>
    <w:p w14:paraId="11F898C1" w14:textId="63C20E11" w:rsidR="005B4414" w:rsidRPr="0073074E" w:rsidRDefault="005B4414" w:rsidP="008274B4">
      <w:pPr>
        <w:numPr>
          <w:ilvl w:val="1"/>
          <w:numId w:val="15"/>
        </w:numPr>
        <w:jc w:val="both"/>
      </w:pPr>
      <w:r w:rsidRPr="0073074E">
        <w:t xml:space="preserve">Při prověřování a hodnocení přihlížejí vyučující k možnostem žáka připravit se (zdravotní stav, problémy v rodině, delší </w:t>
      </w:r>
      <w:proofErr w:type="gramStart"/>
      <w:r w:rsidRPr="0073074E">
        <w:t>nepřítomnost</w:t>
      </w:r>
      <w:r w:rsidR="006240CC">
        <w:t>…</w:t>
      </w:r>
      <w:r w:rsidRPr="0073074E">
        <w:t>.</w:t>
      </w:r>
      <w:proofErr w:type="gramEnd"/>
      <w:r w:rsidRPr="0073074E">
        <w:t>)</w:t>
      </w:r>
    </w:p>
    <w:p w14:paraId="0908CC34" w14:textId="1753D573" w:rsidR="005B4414" w:rsidRPr="0073074E" w:rsidRDefault="005B4414" w:rsidP="008274B4">
      <w:pPr>
        <w:numPr>
          <w:ilvl w:val="1"/>
          <w:numId w:val="15"/>
        </w:numPr>
        <w:jc w:val="both"/>
      </w:pPr>
      <w:r w:rsidRPr="0073074E">
        <w:t>Objektivně seznamují rodiče se schopnostmi žáka a čelí tlakům na neúměrné nároky na</w:t>
      </w:r>
      <w:r w:rsidR="00EB7DFB">
        <w:t> </w:t>
      </w:r>
      <w:r w:rsidRPr="0073074E">
        <w:t>dítě. Snaží se usměrňovat rodiče i při volbě povolání.</w:t>
      </w:r>
    </w:p>
    <w:p w14:paraId="318EA130" w14:textId="77777777" w:rsidR="005B4414" w:rsidRPr="0073074E" w:rsidRDefault="005B4414" w:rsidP="008274B4">
      <w:pPr>
        <w:numPr>
          <w:ilvl w:val="1"/>
          <w:numId w:val="15"/>
        </w:numPr>
        <w:jc w:val="both"/>
      </w:pPr>
      <w:r w:rsidRPr="0073074E">
        <w:t>Učitelé dodržují délku hodin i přestávek, členění hodin na zátěžové a klidové části.</w:t>
      </w:r>
    </w:p>
    <w:p w14:paraId="47CA6E0D" w14:textId="77777777" w:rsidR="005B4414" w:rsidRPr="0073074E" w:rsidRDefault="005B4414" w:rsidP="008274B4">
      <w:pPr>
        <w:numPr>
          <w:ilvl w:val="12"/>
          <w:numId w:val="0"/>
        </w:numPr>
        <w:jc w:val="both"/>
      </w:pPr>
    </w:p>
    <w:p w14:paraId="3CD35873" w14:textId="77777777" w:rsidR="00631E24" w:rsidRPr="0073074E" w:rsidRDefault="00631E24" w:rsidP="00631E24">
      <w:pPr>
        <w:pStyle w:val="Nadpis1"/>
        <w:numPr>
          <w:ilvl w:val="12"/>
          <w:numId w:val="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1080" w:hanging="720"/>
        <w:jc w:val="both"/>
        <w:rPr>
          <w:b w:val="0"/>
          <w:u w:val="single"/>
        </w:rPr>
      </w:pPr>
      <w:r w:rsidRPr="0073074E">
        <w:rPr>
          <w:b w:val="0"/>
          <w:u w:val="single"/>
        </w:rPr>
        <w:t>2. Výchova ke zdraví</w:t>
      </w:r>
    </w:p>
    <w:p w14:paraId="12F50899" w14:textId="77777777" w:rsidR="00631E24" w:rsidRPr="0073074E" w:rsidRDefault="00631E24" w:rsidP="00631E24">
      <w:pPr>
        <w:numPr>
          <w:ilvl w:val="12"/>
          <w:numId w:val="0"/>
        </w:numPr>
        <w:ind w:left="360"/>
        <w:jc w:val="both"/>
      </w:pPr>
    </w:p>
    <w:p w14:paraId="05FB41E6" w14:textId="2E8A1CB3" w:rsidR="00EB7DFB" w:rsidRDefault="00EB7DFB" w:rsidP="00631E24">
      <w:pPr>
        <w:numPr>
          <w:ilvl w:val="1"/>
          <w:numId w:val="15"/>
        </w:numPr>
        <w:jc w:val="both"/>
      </w:pPr>
      <w:r>
        <w:t>Vychází z koncepce školy – „Škola podporující zdraví“.</w:t>
      </w:r>
    </w:p>
    <w:p w14:paraId="5D57A0BC" w14:textId="5C856EDF" w:rsidR="00631E24" w:rsidRPr="0073074E" w:rsidRDefault="00631E24" w:rsidP="00631E24">
      <w:pPr>
        <w:numPr>
          <w:ilvl w:val="1"/>
          <w:numId w:val="15"/>
        </w:numPr>
        <w:jc w:val="both"/>
      </w:pPr>
      <w:r w:rsidRPr="0073074E">
        <w:t>Vyučující dbají na průběžné větrání učeben v průběhu vyučování. Zároveň kontrolují přiměřené oblečení.</w:t>
      </w:r>
    </w:p>
    <w:p w14:paraId="05BE2D42" w14:textId="77777777" w:rsidR="00631E24" w:rsidRPr="0073074E" w:rsidRDefault="00631E24" w:rsidP="00631E24">
      <w:pPr>
        <w:numPr>
          <w:ilvl w:val="1"/>
          <w:numId w:val="15"/>
        </w:numPr>
        <w:jc w:val="both"/>
      </w:pPr>
      <w:r w:rsidRPr="0073074E">
        <w:t>Žáky s příznaky infekčních onemocnění učitelé a vychovatelky neprodleně izolují a předají rodičům.</w:t>
      </w:r>
    </w:p>
    <w:p w14:paraId="6BDAF219" w14:textId="77777777" w:rsidR="00631E24" w:rsidRPr="0073074E" w:rsidRDefault="00631E24" w:rsidP="00631E24">
      <w:pPr>
        <w:numPr>
          <w:ilvl w:val="1"/>
          <w:numId w:val="15"/>
        </w:numPr>
        <w:jc w:val="both"/>
      </w:pPr>
      <w:r w:rsidRPr="0073074E">
        <w:t>V období zvýšeného počtu infekcí nebudou sjednávány akce, při kterých se shromažďují žáci z více tříd, či škol.</w:t>
      </w:r>
    </w:p>
    <w:p w14:paraId="4986A0F8" w14:textId="77777777" w:rsidR="00631E24" w:rsidRPr="0073074E" w:rsidRDefault="00631E24" w:rsidP="00631E24">
      <w:pPr>
        <w:numPr>
          <w:ilvl w:val="1"/>
          <w:numId w:val="15"/>
        </w:numPr>
        <w:jc w:val="both"/>
      </w:pPr>
      <w:r w:rsidRPr="0073074E">
        <w:t>Žákům se zdravotním postižením třídní učitelé umožní, na doporučení lékaře, užívat dvojí učebnice.</w:t>
      </w:r>
    </w:p>
    <w:p w14:paraId="4CDA158C" w14:textId="77777777" w:rsidR="00631E24" w:rsidRPr="0073074E" w:rsidRDefault="00631E24" w:rsidP="00631E24">
      <w:pPr>
        <w:numPr>
          <w:ilvl w:val="1"/>
          <w:numId w:val="15"/>
        </w:numPr>
        <w:jc w:val="both"/>
      </w:pPr>
      <w:r w:rsidRPr="0073074E">
        <w:t>Třídní učitelé povedou žáky k pravidelnému a dostatečnému pitnému režimu.</w:t>
      </w:r>
    </w:p>
    <w:p w14:paraId="65797253" w14:textId="77777777" w:rsidR="00631E24" w:rsidRDefault="00631E24" w:rsidP="00631E24">
      <w:pPr>
        <w:numPr>
          <w:ilvl w:val="12"/>
          <w:numId w:val="0"/>
        </w:numPr>
        <w:jc w:val="both"/>
      </w:pPr>
    </w:p>
    <w:p w14:paraId="7F23CB84" w14:textId="77777777" w:rsidR="00631E24" w:rsidRPr="0073074E" w:rsidRDefault="00631E24" w:rsidP="00631E24">
      <w:pPr>
        <w:pStyle w:val="Nadpis1"/>
        <w:numPr>
          <w:ilvl w:val="12"/>
          <w:numId w:val="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1080" w:hanging="720"/>
        <w:jc w:val="both"/>
        <w:rPr>
          <w:b w:val="0"/>
          <w:u w:val="single"/>
        </w:rPr>
      </w:pPr>
      <w:r w:rsidRPr="0073074E">
        <w:rPr>
          <w:b w:val="0"/>
          <w:u w:val="single"/>
        </w:rPr>
        <w:t>3. Výchova k pohybu</w:t>
      </w:r>
    </w:p>
    <w:p w14:paraId="1B438057" w14:textId="77777777" w:rsidR="00631E24" w:rsidRPr="0073074E" w:rsidRDefault="00631E24" w:rsidP="00631E24">
      <w:pPr>
        <w:numPr>
          <w:ilvl w:val="12"/>
          <w:numId w:val="0"/>
        </w:numPr>
        <w:jc w:val="both"/>
      </w:pPr>
    </w:p>
    <w:p w14:paraId="079F46FA" w14:textId="77777777" w:rsidR="00631E24" w:rsidRPr="0073074E" w:rsidRDefault="00631E24" w:rsidP="00631E24">
      <w:pPr>
        <w:numPr>
          <w:ilvl w:val="1"/>
          <w:numId w:val="15"/>
        </w:numPr>
        <w:jc w:val="both"/>
      </w:pPr>
      <w:r w:rsidRPr="0073074E">
        <w:t xml:space="preserve">Třídní učitelé informují rodiče o významu dodržování režimu dne (pohyb na čerstvém vzduchu, dostatečný spánek, zdravá </w:t>
      </w:r>
      <w:proofErr w:type="gramStart"/>
      <w:r w:rsidRPr="0073074E">
        <w:t>výživa, ….</w:t>
      </w:r>
      <w:proofErr w:type="gramEnd"/>
      <w:r w:rsidRPr="0073074E">
        <w:t>)</w:t>
      </w:r>
    </w:p>
    <w:p w14:paraId="04728F3C" w14:textId="77777777" w:rsidR="00631E24" w:rsidRPr="0073074E" w:rsidRDefault="00631E24" w:rsidP="00631E24">
      <w:pPr>
        <w:numPr>
          <w:ilvl w:val="1"/>
          <w:numId w:val="15"/>
        </w:numPr>
        <w:jc w:val="both"/>
      </w:pPr>
      <w:r w:rsidRPr="0073074E">
        <w:t>Mimořádnou pozornost věnují učitelé tělesné výchovy posilování kladného vztahu k pohybu a zvyšování tělesné zdatnosti a odolnosti.</w:t>
      </w:r>
    </w:p>
    <w:p w14:paraId="39ED9CEE" w14:textId="77777777" w:rsidR="00631E24" w:rsidRPr="0073074E" w:rsidRDefault="00631E24" w:rsidP="00631E24">
      <w:pPr>
        <w:numPr>
          <w:ilvl w:val="1"/>
          <w:numId w:val="15"/>
        </w:numPr>
        <w:jc w:val="both"/>
      </w:pPr>
      <w:r w:rsidRPr="0073074E">
        <w:t>Činnost ŠD budou vychovatelky směřovat do přírody, pokud to počasí dovolí</w:t>
      </w:r>
    </w:p>
    <w:p w14:paraId="6BAA2FC6" w14:textId="77777777" w:rsidR="00631E24" w:rsidRPr="0073074E" w:rsidRDefault="00631E24" w:rsidP="00631E24">
      <w:pPr>
        <w:numPr>
          <w:ilvl w:val="1"/>
          <w:numId w:val="15"/>
        </w:numPr>
        <w:jc w:val="both"/>
      </w:pPr>
      <w:r w:rsidRPr="0073074E">
        <w:t>V průběhu vyučovacích hodin učitelé zařazují relaxační cvičení formou tělovýchovných chvilek, dechových cvičení.</w:t>
      </w:r>
    </w:p>
    <w:p w14:paraId="7AF7AC8C" w14:textId="77777777" w:rsidR="00631E24" w:rsidRPr="0073074E" w:rsidRDefault="00631E24" w:rsidP="00631E24">
      <w:pPr>
        <w:numPr>
          <w:ilvl w:val="1"/>
          <w:numId w:val="15"/>
        </w:numPr>
        <w:jc w:val="both"/>
      </w:pPr>
      <w:r w:rsidRPr="0073074E">
        <w:t>Ve spolupráci s rodiči usměrňují učitelé děti k výběru mimoškolní činnosti s tělovýchovným zaměřením.</w:t>
      </w:r>
    </w:p>
    <w:p w14:paraId="093C15EE" w14:textId="576F2DB1" w:rsidR="005B4414" w:rsidRDefault="005B4414" w:rsidP="003C7A46">
      <w:pPr>
        <w:pStyle w:val="Nadpis1"/>
        <w:numPr>
          <w:ilvl w:val="12"/>
          <w:numId w:val="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1080" w:hanging="720"/>
        <w:jc w:val="both"/>
      </w:pPr>
    </w:p>
    <w:p w14:paraId="0906C1F7" w14:textId="77777777" w:rsidR="002B1033" w:rsidRDefault="002B1033" w:rsidP="002B1033"/>
    <w:p w14:paraId="6F49A4BA" w14:textId="77777777" w:rsidR="002B1033" w:rsidRDefault="002B1033" w:rsidP="002B1033"/>
    <w:p w14:paraId="20321C3C" w14:textId="77777777" w:rsidR="002B1033" w:rsidRPr="002B1033" w:rsidRDefault="002B1033" w:rsidP="002B1033"/>
    <w:p w14:paraId="5AE5779F" w14:textId="5DC4C9ED" w:rsidR="005B4414" w:rsidRDefault="005B4414" w:rsidP="008274B4">
      <w:pPr>
        <w:numPr>
          <w:ilvl w:val="12"/>
          <w:numId w:val="0"/>
        </w:numPr>
        <w:spacing w:before="120" w:line="240" w:lineRule="atLeast"/>
        <w:jc w:val="both"/>
        <w:rPr>
          <w:b/>
          <w:color w:val="0000FF"/>
          <w:u w:val="single"/>
        </w:rPr>
      </w:pPr>
      <w:r>
        <w:rPr>
          <w:b/>
          <w:color w:val="0000FF"/>
          <w:u w:val="single"/>
        </w:rPr>
        <w:lastRenderedPageBreak/>
        <w:t>Závěrečná ustanovení</w:t>
      </w:r>
    </w:p>
    <w:p w14:paraId="302AE6F4" w14:textId="7E7E96FD" w:rsidR="005B4414" w:rsidRDefault="005B4414" w:rsidP="008274B4">
      <w:pPr>
        <w:numPr>
          <w:ilvl w:val="0"/>
          <w:numId w:val="16"/>
        </w:numPr>
        <w:spacing w:before="120" w:line="240" w:lineRule="atLeast"/>
        <w:jc w:val="both"/>
      </w:pPr>
      <w:r>
        <w:t>Jeden výtisk provozního řádu je trvale uložen ve sborovně</w:t>
      </w:r>
      <w:r w:rsidR="006240CC">
        <w:t xml:space="preserve"> (</w:t>
      </w:r>
      <w:r>
        <w:t>na místě trvale přístupném všem zaměstnancům školy</w:t>
      </w:r>
      <w:r w:rsidR="006240CC">
        <w:t>)</w:t>
      </w:r>
      <w:r>
        <w:t xml:space="preserve">. Provozní řád byl projednán na pedagogické radě dne </w:t>
      </w:r>
      <w:r w:rsidR="00D22D25">
        <w:t>26. 8. 2024</w:t>
      </w:r>
      <w:r>
        <w:t>. Seznámení s provozním řádem tvoří součást vstupního a periodického školení zaměstnanců školy. Kontrola provádění jednotlivých ustanovení je součástí každoroční veřejné prověrky BOZP.</w:t>
      </w:r>
    </w:p>
    <w:p w14:paraId="731B3238" w14:textId="2F17788D" w:rsidR="005B4414" w:rsidRDefault="005B4414" w:rsidP="008274B4">
      <w:pPr>
        <w:numPr>
          <w:ilvl w:val="0"/>
          <w:numId w:val="16"/>
        </w:numPr>
        <w:spacing w:before="120" w:line="240" w:lineRule="atLeast"/>
        <w:jc w:val="both"/>
      </w:pPr>
      <w:r>
        <w:t>Kontrolou provádění ustanovení této směrnice je statutárním orgánem školy pověřen zaměstnanec:</w:t>
      </w:r>
      <w:r w:rsidR="00D22D25">
        <w:t xml:space="preserve"> Blanka Gaizurová</w:t>
      </w:r>
    </w:p>
    <w:p w14:paraId="7562882D" w14:textId="77777777" w:rsidR="005B4414" w:rsidRDefault="005B4414" w:rsidP="008274B4">
      <w:pPr>
        <w:numPr>
          <w:ilvl w:val="0"/>
          <w:numId w:val="16"/>
        </w:numPr>
        <w:spacing w:before="120" w:line="240" w:lineRule="atLeast"/>
        <w:jc w:val="both"/>
      </w:pPr>
      <w:r>
        <w:t>O kontrolách provádí písemné záznamy.</w:t>
      </w:r>
    </w:p>
    <w:p w14:paraId="600F0DAC" w14:textId="77777777" w:rsidR="005B4414" w:rsidRDefault="005B4414" w:rsidP="008274B4">
      <w:pPr>
        <w:numPr>
          <w:ilvl w:val="0"/>
          <w:numId w:val="16"/>
        </w:numPr>
        <w:spacing w:before="120" w:line="240" w:lineRule="atLeast"/>
        <w:jc w:val="both"/>
      </w:pPr>
      <w:r>
        <w:t xml:space="preserve">Zrušuje se předchozí znění </w:t>
      </w:r>
      <w:r w:rsidR="0073074E">
        <w:t>tohoto řádu, jeho u</w:t>
      </w:r>
      <w:r>
        <w:t>ložení</w:t>
      </w:r>
      <w:r w:rsidR="0073074E">
        <w:t xml:space="preserve"> s</w:t>
      </w:r>
      <w:r>
        <w:t xml:space="preserve">e řídí </w:t>
      </w:r>
      <w:r w:rsidR="0073074E">
        <w:t>s</w:t>
      </w:r>
      <w:r>
        <w:t xml:space="preserve">pisovým řádem školy. </w:t>
      </w:r>
    </w:p>
    <w:p w14:paraId="3C8C6BE8" w14:textId="3EAC515C" w:rsidR="005B4414" w:rsidRDefault="005B4414" w:rsidP="008274B4">
      <w:pPr>
        <w:numPr>
          <w:ilvl w:val="0"/>
          <w:numId w:val="16"/>
        </w:numPr>
        <w:spacing w:before="120" w:line="240" w:lineRule="atLeast"/>
        <w:jc w:val="both"/>
      </w:pPr>
      <w:r>
        <w:t>Směrnice nabývá účinnosti dnem</w:t>
      </w:r>
      <w:r w:rsidR="006240CC">
        <w:t>:</w:t>
      </w:r>
      <w:r w:rsidR="00D22D25">
        <w:t xml:space="preserve"> 1. 9. 2024</w:t>
      </w:r>
    </w:p>
    <w:p w14:paraId="721476C0" w14:textId="77777777" w:rsidR="005B4414" w:rsidRDefault="005B4414" w:rsidP="008274B4">
      <w:pPr>
        <w:numPr>
          <w:ilvl w:val="12"/>
          <w:numId w:val="0"/>
        </w:numPr>
        <w:jc w:val="both"/>
      </w:pPr>
    </w:p>
    <w:p w14:paraId="600A8495" w14:textId="77777777" w:rsidR="005B4414" w:rsidRDefault="005B4414" w:rsidP="008274B4">
      <w:pPr>
        <w:numPr>
          <w:ilvl w:val="12"/>
          <w:numId w:val="0"/>
        </w:numPr>
        <w:jc w:val="both"/>
      </w:pPr>
    </w:p>
    <w:p w14:paraId="0E8D23D8" w14:textId="2859D9F4" w:rsidR="005B4414" w:rsidRDefault="005B4414" w:rsidP="008274B4">
      <w:pPr>
        <w:numPr>
          <w:ilvl w:val="12"/>
          <w:numId w:val="0"/>
        </w:numPr>
        <w:jc w:val="both"/>
      </w:pPr>
      <w:r>
        <w:t>V</w:t>
      </w:r>
      <w:r w:rsidR="00EB7DFB">
        <w:t xml:space="preserve"> e Velké Bíteši, </w:t>
      </w:r>
      <w:r>
        <w:t>dne</w:t>
      </w:r>
      <w:r w:rsidR="00EB7DFB">
        <w:t xml:space="preserve"> 26. 8. 2024</w:t>
      </w:r>
    </w:p>
    <w:p w14:paraId="57A4D588" w14:textId="77777777" w:rsidR="005B4414" w:rsidRDefault="005B4414" w:rsidP="008274B4">
      <w:pPr>
        <w:numPr>
          <w:ilvl w:val="12"/>
          <w:numId w:val="0"/>
        </w:numPr>
        <w:jc w:val="both"/>
      </w:pPr>
    </w:p>
    <w:p w14:paraId="69A0A7DB" w14:textId="77777777" w:rsidR="005B4414" w:rsidRDefault="005B4414" w:rsidP="008274B4">
      <w:pPr>
        <w:numPr>
          <w:ilvl w:val="12"/>
          <w:numId w:val="0"/>
        </w:numPr>
        <w:jc w:val="right"/>
      </w:pPr>
    </w:p>
    <w:p w14:paraId="53547A83" w14:textId="72E353A7" w:rsidR="005B4414" w:rsidRDefault="00EB7DFB" w:rsidP="00EB7DFB">
      <w:pPr>
        <w:pStyle w:val="Zkladntext"/>
        <w:numPr>
          <w:ilvl w:val="12"/>
          <w:numId w:val="0"/>
        </w:numPr>
        <w:ind w:left="4956" w:firstLine="708"/>
      </w:pPr>
      <w:r>
        <w:t>Mgr. Blanka Gaizurová, MBA</w:t>
      </w:r>
    </w:p>
    <w:p w14:paraId="6AECDA64" w14:textId="1385CBAD" w:rsidR="005B4414" w:rsidRDefault="005B4414" w:rsidP="00EB7DFB">
      <w:pPr>
        <w:pStyle w:val="Zkladntext"/>
        <w:numPr>
          <w:ilvl w:val="12"/>
          <w:numId w:val="0"/>
        </w:numPr>
        <w:ind w:left="4956" w:firstLine="708"/>
      </w:pPr>
      <w:r>
        <w:t>ředitel</w:t>
      </w:r>
      <w:r w:rsidR="00EB7DFB">
        <w:t>ka</w:t>
      </w:r>
      <w:r>
        <w:t xml:space="preserve"> školy</w:t>
      </w:r>
    </w:p>
    <w:p w14:paraId="0E139D67" w14:textId="77777777" w:rsidR="005B4414" w:rsidRDefault="005B4414" w:rsidP="008274B4">
      <w:pPr>
        <w:pStyle w:val="Zkladntext"/>
        <w:numPr>
          <w:ilvl w:val="12"/>
          <w:numId w:val="0"/>
        </w:numPr>
      </w:pPr>
    </w:p>
    <w:p w14:paraId="50073C3B" w14:textId="77777777" w:rsidR="00C77A45" w:rsidRDefault="005B4414" w:rsidP="008274B4">
      <w:pPr>
        <w:pStyle w:val="Zkladntext"/>
        <w:numPr>
          <w:ilvl w:val="12"/>
          <w:numId w:val="0"/>
        </w:numPr>
        <w:rPr>
          <w:i/>
        </w:rPr>
      </w:pPr>
      <w:r>
        <w:rPr>
          <w:i/>
        </w:rPr>
        <w:t xml:space="preserve">Příloha </w:t>
      </w:r>
    </w:p>
    <w:p w14:paraId="409E72DC" w14:textId="77777777" w:rsidR="005B4414" w:rsidRDefault="005B4414" w:rsidP="008274B4">
      <w:pPr>
        <w:pStyle w:val="Zkladntext"/>
        <w:numPr>
          <w:ilvl w:val="12"/>
          <w:numId w:val="0"/>
        </w:numPr>
        <w:rPr>
          <w:i/>
        </w:rPr>
      </w:pPr>
      <w:r>
        <w:rPr>
          <w:i/>
        </w:rPr>
        <w:t xml:space="preserve">- související předpisy </w:t>
      </w:r>
    </w:p>
    <w:p w14:paraId="2966D1C9" w14:textId="77777777" w:rsidR="005B4414" w:rsidRDefault="005B4414" w:rsidP="008274B4">
      <w:pPr>
        <w:pStyle w:val="Zkladntext"/>
        <w:numPr>
          <w:ilvl w:val="12"/>
          <w:numId w:val="0"/>
        </w:numPr>
        <w:rPr>
          <w:i/>
        </w:rPr>
      </w:pPr>
    </w:p>
    <w:p w14:paraId="688ACE8E" w14:textId="77777777" w:rsidR="005B4414" w:rsidRPr="00C77A45" w:rsidRDefault="005B4414" w:rsidP="008274B4">
      <w:pPr>
        <w:pStyle w:val="Prosttext1"/>
        <w:numPr>
          <w:ilvl w:val="12"/>
          <w:numId w:val="0"/>
        </w:numPr>
        <w:jc w:val="both"/>
        <w:rPr>
          <w:rFonts w:ascii="Times New Roman" w:hAnsi="Times New Roman"/>
          <w:b/>
          <w:i/>
          <w:color w:val="auto"/>
          <w:sz w:val="24"/>
        </w:rPr>
      </w:pPr>
      <w:r w:rsidRPr="00C77A45">
        <w:rPr>
          <w:rFonts w:ascii="Times New Roman" w:hAnsi="Times New Roman"/>
          <w:b/>
          <w:i/>
          <w:color w:val="auto"/>
          <w:sz w:val="24"/>
        </w:rPr>
        <w:t>Provozní řád se řídí zejména předpisy uvedenými v příloze.</w:t>
      </w:r>
    </w:p>
    <w:p w14:paraId="302302D1" w14:textId="77777777" w:rsidR="005B4414" w:rsidRDefault="005B4414" w:rsidP="008274B4">
      <w:pPr>
        <w:pStyle w:val="Prosttext1"/>
        <w:numPr>
          <w:ilvl w:val="0"/>
          <w:numId w:val="15"/>
        </w:numPr>
        <w:jc w:val="both"/>
        <w:rPr>
          <w:rFonts w:ascii="Times New Roman" w:hAnsi="Times New Roman"/>
          <w:i/>
          <w:color w:val="auto"/>
          <w:sz w:val="24"/>
        </w:rPr>
      </w:pPr>
      <w:r>
        <w:rPr>
          <w:rFonts w:ascii="Times New Roman" w:hAnsi="Times New Roman"/>
          <w:i/>
          <w:color w:val="auto"/>
          <w:sz w:val="24"/>
        </w:rPr>
        <w:t>školský zákon č. 561/2004 Sb.,</w:t>
      </w:r>
    </w:p>
    <w:p w14:paraId="4A2FCE9D" w14:textId="77777777" w:rsidR="005B4414" w:rsidRDefault="005B4414" w:rsidP="008274B4">
      <w:pPr>
        <w:pStyle w:val="Prosttext1"/>
        <w:numPr>
          <w:ilvl w:val="0"/>
          <w:numId w:val="15"/>
        </w:numPr>
        <w:jc w:val="both"/>
        <w:rPr>
          <w:rFonts w:ascii="Times New Roman" w:hAnsi="Times New Roman"/>
          <w:i/>
          <w:color w:val="auto"/>
          <w:sz w:val="24"/>
        </w:rPr>
      </w:pPr>
      <w:r>
        <w:rPr>
          <w:rFonts w:ascii="Times New Roman" w:hAnsi="Times New Roman"/>
          <w:i/>
          <w:color w:val="auto"/>
          <w:sz w:val="24"/>
        </w:rPr>
        <w:t>zákon o ochraně veřejného zdraví č. 258/2000Sb.</w:t>
      </w:r>
    </w:p>
    <w:p w14:paraId="271629D7" w14:textId="77777777" w:rsidR="005B4414" w:rsidRDefault="005B4414" w:rsidP="008274B4">
      <w:pPr>
        <w:numPr>
          <w:ilvl w:val="0"/>
          <w:numId w:val="15"/>
        </w:numPr>
        <w:jc w:val="both"/>
        <w:rPr>
          <w:i/>
        </w:rPr>
      </w:pPr>
      <w:r>
        <w:rPr>
          <w:i/>
        </w:rPr>
        <w:t>vyhláška č. 106/2001Sb.o hygienických požadavcích na zotavovací akce pro děti</w:t>
      </w:r>
    </w:p>
    <w:p w14:paraId="184FD78D" w14:textId="56C67B22" w:rsidR="005B4414" w:rsidRDefault="005B4414" w:rsidP="008274B4">
      <w:pPr>
        <w:numPr>
          <w:ilvl w:val="0"/>
          <w:numId w:val="15"/>
        </w:numPr>
        <w:jc w:val="both"/>
        <w:rPr>
          <w:i/>
        </w:rPr>
      </w:pPr>
      <w:r>
        <w:rPr>
          <w:i/>
        </w:rPr>
        <w:t xml:space="preserve">Vyhláška č. </w:t>
      </w:r>
      <w:r w:rsidR="006240CC">
        <w:rPr>
          <w:i/>
        </w:rPr>
        <w:t>160</w:t>
      </w:r>
      <w:r>
        <w:rPr>
          <w:i/>
        </w:rPr>
        <w:t>/20</w:t>
      </w:r>
      <w:r w:rsidR="006240CC">
        <w:rPr>
          <w:i/>
        </w:rPr>
        <w:t>24</w:t>
      </w:r>
      <w:r>
        <w:rPr>
          <w:i/>
        </w:rPr>
        <w:t xml:space="preserve"> Sb. o hygienických požadavcích na prostory a provoz zařízení a</w:t>
      </w:r>
      <w:r w:rsidR="002B1033">
        <w:rPr>
          <w:i/>
        </w:rPr>
        <w:t> </w:t>
      </w:r>
      <w:r>
        <w:rPr>
          <w:i/>
        </w:rPr>
        <w:t>provozoven pro výchovu a vzdělávání dětí a mladistvých</w:t>
      </w:r>
    </w:p>
    <w:p w14:paraId="4A0D09C6" w14:textId="77777777" w:rsidR="005B4414" w:rsidRPr="008274B4" w:rsidRDefault="005B4414" w:rsidP="008274B4">
      <w:pPr>
        <w:pStyle w:val="DefinitionList"/>
        <w:numPr>
          <w:ilvl w:val="0"/>
          <w:numId w:val="15"/>
        </w:numPr>
        <w:spacing w:before="100" w:after="100"/>
        <w:jc w:val="both"/>
        <w:rPr>
          <w:i/>
        </w:rPr>
      </w:pPr>
      <w:r>
        <w:rPr>
          <w:i/>
        </w:rPr>
        <w:t xml:space="preserve">Vyhláška č. 137/2004Sb.  o hygienických požadavcích na stravovací služby a o zásadách </w:t>
      </w:r>
      <w:r w:rsidRPr="008274B4">
        <w:rPr>
          <w:i/>
        </w:rPr>
        <w:t xml:space="preserve">osobní a provozní hygieny při činnostech epidemiologicky závažných </w:t>
      </w:r>
    </w:p>
    <w:p w14:paraId="4438D95E" w14:textId="77777777" w:rsidR="005B4414" w:rsidRDefault="005B4414" w:rsidP="008274B4">
      <w:pPr>
        <w:pStyle w:val="DefinitionTerm"/>
        <w:numPr>
          <w:ilvl w:val="0"/>
          <w:numId w:val="15"/>
        </w:numPr>
        <w:jc w:val="both"/>
        <w:rPr>
          <w:i/>
        </w:rPr>
      </w:pPr>
      <w:r>
        <w:rPr>
          <w:i/>
        </w:rPr>
        <w:t>vyhláška č. 48/2005 Sb. o základním vzdělávání</w:t>
      </w:r>
    </w:p>
    <w:p w14:paraId="53F7C8BC" w14:textId="0DAE322F" w:rsidR="005B4414" w:rsidRDefault="005B4414" w:rsidP="008274B4">
      <w:pPr>
        <w:pStyle w:val="DefinitionTerm"/>
        <w:numPr>
          <w:ilvl w:val="0"/>
          <w:numId w:val="15"/>
        </w:numPr>
        <w:jc w:val="both"/>
        <w:rPr>
          <w:i/>
        </w:rPr>
      </w:pPr>
      <w:r>
        <w:rPr>
          <w:i/>
        </w:rPr>
        <w:t>vyhláška č. 13/2005 Sb. o středním vzdělávání a vzdělávání v</w:t>
      </w:r>
      <w:r w:rsidR="00EB7DFB">
        <w:rPr>
          <w:i/>
        </w:rPr>
        <w:t> </w:t>
      </w:r>
      <w:r>
        <w:rPr>
          <w:i/>
        </w:rPr>
        <w:t>konzervatoři</w:t>
      </w:r>
    </w:p>
    <w:p w14:paraId="3DDD1663" w14:textId="6A1B2F7C" w:rsidR="00EB7DFB" w:rsidRPr="00EB7DFB" w:rsidRDefault="005B4414" w:rsidP="00EB7DFB">
      <w:pPr>
        <w:pStyle w:val="DefinitionTerm"/>
        <w:numPr>
          <w:ilvl w:val="12"/>
          <w:numId w:val="0"/>
        </w:numPr>
        <w:jc w:val="both"/>
      </w:pPr>
      <w:r w:rsidRPr="00EB7DFB">
        <w:rPr>
          <w:i/>
        </w:rPr>
        <w:t>vyhláška č.14/2005 Sb. o předškolním vzdělávání</w:t>
      </w:r>
      <w:r w:rsidR="00EB7DFB" w:rsidRPr="00EB7DFB">
        <w:rPr>
          <w:i/>
        </w:rPr>
        <w:t xml:space="preserve">, </w:t>
      </w:r>
      <w:r w:rsidRPr="00EB7DFB">
        <w:rPr>
          <w:i/>
        </w:rPr>
        <w:t>vyhláška č. 74/2005 Sb., o zájmovém vzdělávání</w:t>
      </w:r>
    </w:p>
    <w:p w14:paraId="42BB6F88" w14:textId="77777777" w:rsidR="00EB7DFB" w:rsidRPr="00EB7DFB" w:rsidRDefault="00EB7DFB" w:rsidP="00EB7DFB"/>
    <w:p w14:paraId="79B639A7" w14:textId="77777777" w:rsidR="00EB7DFB" w:rsidRPr="00EB7DFB" w:rsidRDefault="00EB7DFB" w:rsidP="00EB7DFB"/>
    <w:sectPr w:rsidR="00EB7DFB" w:rsidRPr="00EB7DFB" w:rsidSect="0044229B">
      <w:headerReference w:type="default" r:id="rId9"/>
      <w:footerReference w:type="default" r:id="rId10"/>
      <w:pgSz w:w="11907" w:h="16840" w:code="9"/>
      <w:pgMar w:top="1134" w:right="851" w:bottom="851" w:left="1701" w:header="708" w:footer="70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362361" w14:textId="77777777" w:rsidR="00F46C29" w:rsidRDefault="00F46C29">
      <w:pPr>
        <w:rPr>
          <w:sz w:val="20"/>
        </w:rPr>
      </w:pPr>
      <w:r>
        <w:rPr>
          <w:sz w:val="20"/>
        </w:rPr>
        <w:separator/>
      </w:r>
    </w:p>
  </w:endnote>
  <w:endnote w:type="continuationSeparator" w:id="0">
    <w:p w14:paraId="0220318B" w14:textId="77777777" w:rsidR="00F46C29" w:rsidRDefault="00F46C29">
      <w:pPr>
        <w:rPr>
          <w:sz w:val="20"/>
        </w:rPr>
      </w:pPr>
      <w:r>
        <w:rPr>
          <w:sz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2D79DB" w14:textId="3B19680A" w:rsidR="005B4414" w:rsidRPr="0044229B" w:rsidRDefault="005B4414" w:rsidP="0044229B">
    <w:pPr>
      <w:pStyle w:val="Zpat"/>
      <w:pBdr>
        <w:top w:val="single" w:sz="6" w:space="2" w:color="auto"/>
        <w:left w:val="single" w:sz="6" w:space="4" w:color="auto"/>
        <w:bottom w:val="single" w:sz="6" w:space="1" w:color="auto"/>
        <w:right w:val="single" w:sz="6" w:space="4" w:color="auto"/>
      </w:pBdr>
      <w:rPr>
        <w:sz w:val="18"/>
        <w:szCs w:val="18"/>
      </w:rPr>
    </w:pPr>
    <w:r w:rsidRPr="0044229B">
      <w:rPr>
        <w:sz w:val="18"/>
        <w:szCs w:val="18"/>
      </w:rPr>
      <w:t xml:space="preserve">Provozní řád školy       </w:t>
    </w:r>
    <w:r w:rsidR="0044229B" w:rsidRPr="0044229B">
      <w:rPr>
        <w:sz w:val="18"/>
        <w:szCs w:val="18"/>
      </w:rPr>
      <w:t xml:space="preserve">                                                    </w:t>
    </w:r>
    <w:r w:rsidR="0044229B">
      <w:rPr>
        <w:sz w:val="18"/>
        <w:szCs w:val="18"/>
      </w:rPr>
      <w:t xml:space="preserve">                 </w:t>
    </w:r>
    <w:r w:rsidR="0044229B" w:rsidRPr="0044229B">
      <w:rPr>
        <w:sz w:val="18"/>
        <w:szCs w:val="18"/>
      </w:rPr>
      <w:t xml:space="preserve">                                           </w:t>
    </w:r>
    <w:r w:rsidRPr="0044229B">
      <w:rPr>
        <w:sz w:val="18"/>
        <w:szCs w:val="18"/>
      </w:rPr>
      <w:t xml:space="preserve">       strana </w:t>
    </w:r>
    <w:r w:rsidRPr="0044229B">
      <w:rPr>
        <w:rStyle w:val="slostrnky"/>
        <w:sz w:val="18"/>
        <w:szCs w:val="18"/>
      </w:rPr>
      <w:fldChar w:fldCharType="begin"/>
    </w:r>
    <w:r w:rsidRPr="0044229B">
      <w:rPr>
        <w:rStyle w:val="slostrnky"/>
        <w:sz w:val="18"/>
        <w:szCs w:val="18"/>
      </w:rPr>
      <w:instrText xml:space="preserve"> PAGE </w:instrText>
    </w:r>
    <w:r w:rsidRPr="0044229B">
      <w:rPr>
        <w:rStyle w:val="slostrnky"/>
        <w:sz w:val="18"/>
        <w:szCs w:val="18"/>
      </w:rPr>
      <w:fldChar w:fldCharType="separate"/>
    </w:r>
    <w:r w:rsidR="00C77A45">
      <w:rPr>
        <w:rStyle w:val="slostrnky"/>
        <w:noProof/>
        <w:sz w:val="18"/>
        <w:szCs w:val="18"/>
      </w:rPr>
      <w:t>10</w:t>
    </w:r>
    <w:r w:rsidRPr="0044229B">
      <w:rPr>
        <w:rStyle w:val="slostrnky"/>
        <w:sz w:val="18"/>
        <w:szCs w:val="18"/>
      </w:rPr>
      <w:fldChar w:fldCharType="end"/>
    </w:r>
    <w:r w:rsidRPr="0044229B">
      <w:rPr>
        <w:rStyle w:val="slostrnky"/>
        <w:sz w:val="18"/>
        <w:szCs w:val="18"/>
      </w:rPr>
      <w:t xml:space="preserve"> z počtu </w:t>
    </w:r>
    <w:r w:rsidRPr="0044229B">
      <w:rPr>
        <w:rStyle w:val="slostrnky"/>
        <w:sz w:val="18"/>
        <w:szCs w:val="18"/>
      </w:rPr>
      <w:fldChar w:fldCharType="begin"/>
    </w:r>
    <w:r w:rsidRPr="0044229B">
      <w:rPr>
        <w:rStyle w:val="slostrnky"/>
        <w:sz w:val="18"/>
        <w:szCs w:val="18"/>
      </w:rPr>
      <w:instrText xml:space="preserve"> NUMPAGES </w:instrText>
    </w:r>
    <w:r w:rsidRPr="0044229B">
      <w:rPr>
        <w:rStyle w:val="slostrnky"/>
        <w:sz w:val="18"/>
        <w:szCs w:val="18"/>
      </w:rPr>
      <w:fldChar w:fldCharType="separate"/>
    </w:r>
    <w:r w:rsidR="00C77A45">
      <w:rPr>
        <w:rStyle w:val="slostrnky"/>
        <w:noProof/>
        <w:sz w:val="18"/>
        <w:szCs w:val="18"/>
      </w:rPr>
      <w:t>10</w:t>
    </w:r>
    <w:r w:rsidRPr="0044229B">
      <w:rPr>
        <w:rStyle w:val="slostrnky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AB8B0C" w14:textId="77777777" w:rsidR="00F46C29" w:rsidRDefault="00F46C29">
      <w:pPr>
        <w:rPr>
          <w:sz w:val="20"/>
        </w:rPr>
      </w:pPr>
      <w:r>
        <w:rPr>
          <w:sz w:val="20"/>
        </w:rPr>
        <w:separator/>
      </w:r>
    </w:p>
  </w:footnote>
  <w:footnote w:type="continuationSeparator" w:id="0">
    <w:p w14:paraId="5F3DD688" w14:textId="77777777" w:rsidR="00F46C29" w:rsidRDefault="00F46C29">
      <w:pPr>
        <w:rPr>
          <w:sz w:val="20"/>
        </w:rPr>
      </w:pPr>
      <w:r>
        <w:rPr>
          <w:sz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7C84CF" w14:textId="3390B5D5" w:rsidR="005B4414" w:rsidRDefault="005B4414">
    <w:pPr>
      <w:pStyle w:val="Zhlav"/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jc w:val="center"/>
      <w:rPr>
        <w:sz w:val="18"/>
      </w:rPr>
    </w:pPr>
    <w:r>
      <w:rPr>
        <w:sz w:val="18"/>
      </w:rPr>
      <w:t>Základní škola</w:t>
    </w:r>
    <w:r w:rsidR="0044229B">
      <w:rPr>
        <w:sz w:val="18"/>
      </w:rPr>
      <w:t xml:space="preserve"> a </w:t>
    </w:r>
    <w:r w:rsidR="005F1B78">
      <w:rPr>
        <w:sz w:val="18"/>
      </w:rPr>
      <w:t>Praktická škola Velká Bíteš</w:t>
    </w:r>
    <w:r>
      <w:rPr>
        <w:sz w:val="18"/>
      </w:rPr>
      <w:t>, příspěvková organizace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81519"/>
    <w:multiLevelType w:val="hybridMultilevel"/>
    <w:tmpl w:val="85E4EC88"/>
    <w:lvl w:ilvl="0" w:tplc="0405000F">
      <w:start w:val="1"/>
      <w:numFmt w:val="decimal"/>
      <w:lvlText w:val="%1.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5AC3864"/>
    <w:multiLevelType w:val="hybridMultilevel"/>
    <w:tmpl w:val="92F8C82A"/>
    <w:lvl w:ilvl="0" w:tplc="8ECEFF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853AA"/>
    <w:multiLevelType w:val="hybridMultilevel"/>
    <w:tmpl w:val="1E62F184"/>
    <w:lvl w:ilvl="0" w:tplc="0405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ED0F45"/>
    <w:multiLevelType w:val="hybridMultilevel"/>
    <w:tmpl w:val="1E62F184"/>
    <w:lvl w:ilvl="0" w:tplc="0405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BA7709"/>
    <w:multiLevelType w:val="hybridMultilevel"/>
    <w:tmpl w:val="8B12CB8E"/>
    <w:lvl w:ilvl="0" w:tplc="C58079FA">
      <w:start w:val="2"/>
      <w:numFmt w:val="bullet"/>
      <w:lvlText w:val="–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tabs>
          <w:tab w:val="num" w:pos="2357"/>
        </w:tabs>
        <w:ind w:left="235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077"/>
        </w:tabs>
        <w:ind w:left="307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797"/>
        </w:tabs>
        <w:ind w:left="379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517"/>
        </w:tabs>
        <w:ind w:left="451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237"/>
        </w:tabs>
        <w:ind w:left="523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957"/>
        </w:tabs>
        <w:ind w:left="595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677"/>
        </w:tabs>
        <w:ind w:left="667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397"/>
        </w:tabs>
        <w:ind w:left="7397" w:hanging="360"/>
      </w:pPr>
      <w:rPr>
        <w:rFonts w:ascii="Wingdings" w:hAnsi="Wingdings" w:hint="default"/>
      </w:rPr>
    </w:lvl>
  </w:abstractNum>
  <w:abstractNum w:abstractNumId="5" w15:restartNumberingAfterBreak="0">
    <w:nsid w:val="158F4F90"/>
    <w:multiLevelType w:val="hybridMultilevel"/>
    <w:tmpl w:val="C6A892F8"/>
    <w:lvl w:ilvl="0" w:tplc="040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C58079FA">
      <w:start w:val="2"/>
      <w:numFmt w:val="bullet"/>
      <w:lvlText w:val="–"/>
      <w:lvlJc w:val="left"/>
      <w:pPr>
        <w:ind w:left="1788" w:hanging="360"/>
      </w:pPr>
      <w:rPr>
        <w:rFonts w:ascii="Times New Roman" w:eastAsia="Times New Roman" w:hAnsi="Times New Roman" w:cs="Times New Roman" w:hint="default"/>
        <w:b/>
      </w:rPr>
    </w:lvl>
    <w:lvl w:ilvl="2" w:tplc="04050007">
      <w:start w:val="1"/>
      <w:numFmt w:val="bullet"/>
      <w:lvlText w:val="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16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1918613A"/>
    <w:multiLevelType w:val="singleLevel"/>
    <w:tmpl w:val="C1E294C8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7" w15:restartNumberingAfterBreak="0">
    <w:nsid w:val="1CEF27F4"/>
    <w:multiLevelType w:val="multilevel"/>
    <w:tmpl w:val="DA765C2A"/>
    <w:lvl w:ilvl="0">
      <w:numFmt w:val="none"/>
      <w:lvlText w:val="-"/>
      <w:legacy w:legacy="1" w:legacySpace="120" w:legacyIndent="360"/>
      <w:lvlJc w:val="left"/>
      <w:pPr>
        <w:ind w:left="360" w:hanging="360"/>
      </w:p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8" w15:restartNumberingAfterBreak="0">
    <w:nsid w:val="20495535"/>
    <w:multiLevelType w:val="hybridMultilevel"/>
    <w:tmpl w:val="BFE43A9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16B4727"/>
    <w:multiLevelType w:val="hybridMultilevel"/>
    <w:tmpl w:val="C4A45CEC"/>
    <w:lvl w:ilvl="0" w:tplc="04050001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720F35"/>
    <w:multiLevelType w:val="hybridMultilevel"/>
    <w:tmpl w:val="D1787998"/>
    <w:lvl w:ilvl="0" w:tplc="0405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40127F16">
      <w:start w:val="5"/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Times New Roman" w:eastAsia="Times New Roman" w:hAnsi="Times New Roman" w:cs="Times New Roman" w:hint="default"/>
      </w:rPr>
    </w:lvl>
    <w:lvl w:ilvl="2" w:tplc="04050007">
      <w:start w:val="1"/>
      <w:numFmt w:val="bullet"/>
      <w:lvlText w:val="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16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24422CCD"/>
    <w:multiLevelType w:val="singleLevel"/>
    <w:tmpl w:val="C1E294C8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2" w15:restartNumberingAfterBreak="0">
    <w:nsid w:val="27B74FF3"/>
    <w:multiLevelType w:val="singleLevel"/>
    <w:tmpl w:val="C1E294C8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3" w15:restartNumberingAfterBreak="0">
    <w:nsid w:val="2AF376E5"/>
    <w:multiLevelType w:val="multilevel"/>
    <w:tmpl w:val="ED9E6CAE"/>
    <w:lvl w:ilvl="0">
      <w:start w:val="763"/>
      <w:numFmt w:val="none"/>
      <w:lvlText w:val="-"/>
      <w:legacy w:legacy="1" w:legacySpace="120" w:legacyIndent="360"/>
      <w:lvlJc w:val="left"/>
      <w:pPr>
        <w:ind w:left="360" w:hanging="360"/>
      </w:p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4" w15:restartNumberingAfterBreak="0">
    <w:nsid w:val="2C7C3BA6"/>
    <w:multiLevelType w:val="multilevel"/>
    <w:tmpl w:val="DA765C2A"/>
    <w:lvl w:ilvl="0">
      <w:numFmt w:val="none"/>
      <w:lvlText w:val="-"/>
      <w:legacy w:legacy="1" w:legacySpace="120" w:legacyIndent="360"/>
      <w:lvlJc w:val="left"/>
      <w:pPr>
        <w:ind w:left="360" w:hanging="360"/>
      </w:p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5" w15:restartNumberingAfterBreak="0">
    <w:nsid w:val="2ED83E03"/>
    <w:multiLevelType w:val="hybridMultilevel"/>
    <w:tmpl w:val="1E62F184"/>
    <w:lvl w:ilvl="0" w:tplc="04050001">
      <w:start w:val="1"/>
      <w:numFmt w:val="bullet"/>
      <w:lvlText w:val=""/>
      <w:lvlJc w:val="left"/>
      <w:pPr>
        <w:tabs>
          <w:tab w:val="num" w:pos="2250"/>
        </w:tabs>
        <w:ind w:left="225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230FC1"/>
    <w:multiLevelType w:val="hybridMultilevel"/>
    <w:tmpl w:val="0FD81B0A"/>
    <w:lvl w:ilvl="0" w:tplc="04050001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58079FA">
      <w:start w:val="2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  <w:b/>
      </w:rPr>
    </w:lvl>
    <w:lvl w:ilvl="4" w:tplc="0405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D64FFF"/>
    <w:multiLevelType w:val="hybridMultilevel"/>
    <w:tmpl w:val="8DE656A8"/>
    <w:lvl w:ilvl="0" w:tplc="0405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C58079FA">
      <w:start w:val="2"/>
      <w:numFmt w:val="bullet"/>
      <w:lvlText w:val="–"/>
      <w:lvlJc w:val="left"/>
      <w:pPr>
        <w:ind w:left="2062" w:hanging="360"/>
      </w:pPr>
      <w:rPr>
        <w:rFonts w:ascii="Times New Roman" w:eastAsia="Times New Roman" w:hAnsi="Times New Roman" w:cs="Times New Roman" w:hint="default"/>
        <w:b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38DD2CE7"/>
    <w:multiLevelType w:val="singleLevel"/>
    <w:tmpl w:val="C1E294C8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9" w15:restartNumberingAfterBreak="0">
    <w:nsid w:val="3B2E15C2"/>
    <w:multiLevelType w:val="singleLevel"/>
    <w:tmpl w:val="C1E294C8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0" w15:restartNumberingAfterBreak="0">
    <w:nsid w:val="3CD5793E"/>
    <w:multiLevelType w:val="singleLevel"/>
    <w:tmpl w:val="C1E294C8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1" w15:restartNumberingAfterBreak="0">
    <w:nsid w:val="3EDD5311"/>
    <w:multiLevelType w:val="hybridMultilevel"/>
    <w:tmpl w:val="EE7EF602"/>
    <w:lvl w:ilvl="0" w:tplc="0405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187A89"/>
    <w:multiLevelType w:val="hybridMultilevel"/>
    <w:tmpl w:val="33FCB826"/>
    <w:lvl w:ilvl="0" w:tplc="04050001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 w:tplc="04050007">
      <w:start w:val="1"/>
      <w:numFmt w:val="bullet"/>
      <w:lvlText w:val=""/>
      <w:lvlJc w:val="left"/>
      <w:pPr>
        <w:tabs>
          <w:tab w:val="num" w:pos="2856"/>
        </w:tabs>
        <w:ind w:left="2856" w:hanging="360"/>
      </w:pPr>
      <w:rPr>
        <w:rFonts w:ascii="Wingdings" w:hAnsi="Wingdings" w:hint="default"/>
        <w:sz w:val="16"/>
      </w:rPr>
    </w:lvl>
    <w:lvl w:ilvl="2" w:tplc="0405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23" w15:restartNumberingAfterBreak="0">
    <w:nsid w:val="423411A9"/>
    <w:multiLevelType w:val="hybridMultilevel"/>
    <w:tmpl w:val="BCA0C2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7E4E64"/>
    <w:multiLevelType w:val="singleLevel"/>
    <w:tmpl w:val="C1E294C8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5" w15:restartNumberingAfterBreak="0">
    <w:nsid w:val="468B0C06"/>
    <w:multiLevelType w:val="hybridMultilevel"/>
    <w:tmpl w:val="C4A45CEC"/>
    <w:lvl w:ilvl="0" w:tplc="0405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8170FB"/>
    <w:multiLevelType w:val="singleLevel"/>
    <w:tmpl w:val="C1E294C8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7" w15:restartNumberingAfterBreak="0">
    <w:nsid w:val="4B732D0A"/>
    <w:multiLevelType w:val="hybridMultilevel"/>
    <w:tmpl w:val="201C2A6A"/>
    <w:lvl w:ilvl="0" w:tplc="04050001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4050007">
      <w:start w:val="1"/>
      <w:numFmt w:val="bullet"/>
      <w:lvlText w:val=""/>
      <w:lvlJc w:val="left"/>
      <w:pPr>
        <w:tabs>
          <w:tab w:val="num" w:pos="2496"/>
        </w:tabs>
        <w:ind w:left="2496" w:hanging="360"/>
      </w:pPr>
      <w:rPr>
        <w:rFonts w:ascii="Wingdings" w:hAnsi="Wingdings" w:hint="default"/>
        <w:sz w:val="16"/>
      </w:rPr>
    </w:lvl>
    <w:lvl w:ilvl="2" w:tplc="0405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8" w15:restartNumberingAfterBreak="0">
    <w:nsid w:val="4D9B0990"/>
    <w:multiLevelType w:val="hybridMultilevel"/>
    <w:tmpl w:val="ECEE2FD6"/>
    <w:lvl w:ilvl="0" w:tplc="81D8C0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025EF5"/>
    <w:multiLevelType w:val="hybridMultilevel"/>
    <w:tmpl w:val="85B4B7DA"/>
    <w:lvl w:ilvl="0" w:tplc="40127F16">
      <w:start w:val="5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 w15:restartNumberingAfterBreak="0">
    <w:nsid w:val="56D74ECC"/>
    <w:multiLevelType w:val="multilevel"/>
    <w:tmpl w:val="DA765C2A"/>
    <w:lvl w:ilvl="0">
      <w:numFmt w:val="none"/>
      <w:lvlText w:val="-"/>
      <w:legacy w:legacy="1" w:legacySpace="120" w:legacyIndent="360"/>
      <w:lvlJc w:val="left"/>
      <w:pPr>
        <w:ind w:left="360" w:hanging="360"/>
      </w:p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31" w15:restartNumberingAfterBreak="0">
    <w:nsid w:val="57F16F6B"/>
    <w:multiLevelType w:val="hybridMultilevel"/>
    <w:tmpl w:val="7D26904E"/>
    <w:lvl w:ilvl="0" w:tplc="04050001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 w:tplc="04050007">
      <w:start w:val="1"/>
      <w:numFmt w:val="bullet"/>
      <w:lvlText w:val=""/>
      <w:lvlJc w:val="left"/>
      <w:pPr>
        <w:tabs>
          <w:tab w:val="num" w:pos="2856"/>
        </w:tabs>
        <w:ind w:left="2856" w:hanging="360"/>
      </w:pPr>
      <w:rPr>
        <w:rFonts w:ascii="Wingdings" w:hAnsi="Wingdings" w:hint="default"/>
        <w:sz w:val="16"/>
      </w:rPr>
    </w:lvl>
    <w:lvl w:ilvl="2" w:tplc="0405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32" w15:restartNumberingAfterBreak="0">
    <w:nsid w:val="5D2C3277"/>
    <w:multiLevelType w:val="singleLevel"/>
    <w:tmpl w:val="C1E294C8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33" w15:restartNumberingAfterBreak="0">
    <w:nsid w:val="600C6EB6"/>
    <w:multiLevelType w:val="hybridMultilevel"/>
    <w:tmpl w:val="2918E2CC"/>
    <w:lvl w:ilvl="0" w:tplc="0405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03777BB"/>
    <w:multiLevelType w:val="hybridMultilevel"/>
    <w:tmpl w:val="61381E56"/>
    <w:lvl w:ilvl="0" w:tplc="0405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5" w15:restartNumberingAfterBreak="0">
    <w:nsid w:val="60B2537D"/>
    <w:multiLevelType w:val="hybridMultilevel"/>
    <w:tmpl w:val="2F203E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1C8705E"/>
    <w:multiLevelType w:val="hybridMultilevel"/>
    <w:tmpl w:val="ACCEFB6E"/>
    <w:lvl w:ilvl="0" w:tplc="C58079FA">
      <w:start w:val="2"/>
      <w:numFmt w:val="bullet"/>
      <w:lvlText w:val="–"/>
      <w:lvlJc w:val="left"/>
      <w:pPr>
        <w:tabs>
          <w:tab w:val="num" w:pos="1416"/>
        </w:tabs>
        <w:ind w:left="1416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2136"/>
        </w:tabs>
        <w:ind w:left="2136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56"/>
        </w:tabs>
        <w:ind w:left="285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76"/>
        </w:tabs>
        <w:ind w:left="357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296"/>
        </w:tabs>
        <w:ind w:left="4296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16"/>
        </w:tabs>
        <w:ind w:left="501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36"/>
        </w:tabs>
        <w:ind w:left="573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56"/>
        </w:tabs>
        <w:ind w:left="6456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76"/>
        </w:tabs>
        <w:ind w:left="7176" w:hanging="360"/>
      </w:pPr>
      <w:rPr>
        <w:rFonts w:ascii="Wingdings" w:hAnsi="Wingdings" w:hint="default"/>
      </w:rPr>
    </w:lvl>
  </w:abstractNum>
  <w:abstractNum w:abstractNumId="37" w15:restartNumberingAfterBreak="0">
    <w:nsid w:val="647A5C95"/>
    <w:multiLevelType w:val="hybridMultilevel"/>
    <w:tmpl w:val="A9B2AB84"/>
    <w:lvl w:ilvl="0" w:tplc="C58079FA">
      <w:start w:val="2"/>
      <w:numFmt w:val="bullet"/>
      <w:lvlText w:val="–"/>
      <w:lvlJc w:val="left"/>
      <w:pPr>
        <w:tabs>
          <w:tab w:val="num" w:pos="2856"/>
        </w:tabs>
        <w:ind w:left="2856" w:hanging="360"/>
      </w:pPr>
      <w:rPr>
        <w:rFonts w:ascii="Times New Roman" w:eastAsia="Times New Roman" w:hAnsi="Times New Roman" w:cs="Times New Roman" w:hint="default"/>
        <w:b/>
      </w:rPr>
    </w:lvl>
    <w:lvl w:ilvl="1" w:tplc="0405000F">
      <w:start w:val="1"/>
      <w:numFmt w:val="decimal"/>
      <w:lvlText w:val="%2."/>
      <w:lvlJc w:val="left"/>
      <w:pPr>
        <w:tabs>
          <w:tab w:val="num" w:pos="3576"/>
        </w:tabs>
        <w:ind w:left="3576" w:hanging="360"/>
      </w:pPr>
    </w:lvl>
    <w:lvl w:ilvl="2" w:tplc="04050005" w:tentative="1">
      <w:start w:val="1"/>
      <w:numFmt w:val="bullet"/>
      <w:lvlText w:val=""/>
      <w:lvlJc w:val="left"/>
      <w:pPr>
        <w:tabs>
          <w:tab w:val="num" w:pos="4296"/>
        </w:tabs>
        <w:ind w:left="429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016"/>
        </w:tabs>
        <w:ind w:left="501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736"/>
        </w:tabs>
        <w:ind w:left="5736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456"/>
        </w:tabs>
        <w:ind w:left="645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176"/>
        </w:tabs>
        <w:ind w:left="717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896"/>
        </w:tabs>
        <w:ind w:left="7896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616"/>
        </w:tabs>
        <w:ind w:left="8616" w:hanging="360"/>
      </w:pPr>
      <w:rPr>
        <w:rFonts w:ascii="Wingdings" w:hAnsi="Wingdings" w:hint="default"/>
      </w:rPr>
    </w:lvl>
  </w:abstractNum>
  <w:abstractNum w:abstractNumId="38" w15:restartNumberingAfterBreak="0">
    <w:nsid w:val="662F5E05"/>
    <w:multiLevelType w:val="singleLevel"/>
    <w:tmpl w:val="C1E294C8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39" w15:restartNumberingAfterBreak="0">
    <w:nsid w:val="67062744"/>
    <w:multiLevelType w:val="hybridMultilevel"/>
    <w:tmpl w:val="9BFCA2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7F57CB1"/>
    <w:multiLevelType w:val="multilevel"/>
    <w:tmpl w:val="96C6C82A"/>
    <w:lvl w:ilvl="0">
      <w:start w:val="5"/>
      <w:numFmt w:val="bullet"/>
      <w:lvlText w:val="-"/>
      <w:lvlJc w:val="left"/>
      <w:pPr>
        <w:tabs>
          <w:tab w:val="num" w:pos="2484"/>
        </w:tabs>
        <w:ind w:left="2484" w:hanging="360"/>
      </w:pPr>
      <w:rPr>
        <w:rFonts w:ascii="Times New Roman" w:eastAsia="Times New Roman" w:hAnsi="Times New Roman" w:cs="Times New Roman" w:hint="default"/>
        <w:color w:val="auto"/>
      </w:rPr>
    </w:lvl>
    <w:lvl w:ilvl="1">
      <w:start w:val="1"/>
      <w:numFmt w:val="bullet"/>
      <w:lvlText w:val=""/>
      <w:lvlJc w:val="left"/>
      <w:pPr>
        <w:tabs>
          <w:tab w:val="num" w:pos="2844"/>
        </w:tabs>
        <w:ind w:left="2844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3204"/>
        </w:tabs>
        <w:ind w:left="320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3924"/>
        </w:tabs>
        <w:ind w:left="3924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4284"/>
        </w:tabs>
        <w:ind w:left="4284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4644"/>
        </w:tabs>
        <w:ind w:left="4644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5004"/>
        </w:tabs>
        <w:ind w:left="5004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5364"/>
        </w:tabs>
        <w:ind w:left="5364" w:hanging="360"/>
      </w:pPr>
      <w:rPr>
        <w:rFonts w:ascii="Symbol" w:hAnsi="Symbol" w:hint="default"/>
      </w:rPr>
    </w:lvl>
  </w:abstractNum>
  <w:abstractNum w:abstractNumId="41" w15:restartNumberingAfterBreak="0">
    <w:nsid w:val="719F3915"/>
    <w:multiLevelType w:val="singleLevel"/>
    <w:tmpl w:val="C1E294C8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42" w15:restartNumberingAfterBreak="0">
    <w:nsid w:val="735D7881"/>
    <w:multiLevelType w:val="singleLevel"/>
    <w:tmpl w:val="C1E294C8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43" w15:restartNumberingAfterBreak="0">
    <w:nsid w:val="77B65D61"/>
    <w:multiLevelType w:val="hybridMultilevel"/>
    <w:tmpl w:val="77DA4C6E"/>
    <w:lvl w:ilvl="0" w:tplc="0405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40127F16">
      <w:start w:val="5"/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Times New Roman" w:eastAsia="Times New Roman" w:hAnsi="Times New Roman" w:cs="Times New Roman" w:hint="default"/>
      </w:rPr>
    </w:lvl>
    <w:lvl w:ilvl="2" w:tplc="04050007">
      <w:start w:val="1"/>
      <w:numFmt w:val="bullet"/>
      <w:lvlText w:val="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16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4" w15:restartNumberingAfterBreak="0">
    <w:nsid w:val="788D0EB8"/>
    <w:multiLevelType w:val="singleLevel"/>
    <w:tmpl w:val="C1E294C8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45" w15:restartNumberingAfterBreak="0">
    <w:nsid w:val="7E9C6F45"/>
    <w:multiLevelType w:val="hybridMultilevel"/>
    <w:tmpl w:val="03BCB4D0"/>
    <w:lvl w:ilvl="0" w:tplc="04050001">
      <w:start w:val="1"/>
      <w:numFmt w:val="bullet"/>
      <w:lvlText w:val=""/>
      <w:lvlJc w:val="left"/>
      <w:pPr>
        <w:tabs>
          <w:tab w:val="num" w:pos="2250"/>
        </w:tabs>
        <w:ind w:left="225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2970"/>
        </w:tabs>
        <w:ind w:left="297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3690"/>
        </w:tabs>
        <w:ind w:left="36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410"/>
        </w:tabs>
        <w:ind w:left="44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130"/>
        </w:tabs>
        <w:ind w:left="513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850"/>
        </w:tabs>
        <w:ind w:left="58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570"/>
        </w:tabs>
        <w:ind w:left="65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290"/>
        </w:tabs>
        <w:ind w:left="729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010"/>
        </w:tabs>
        <w:ind w:left="8010" w:hanging="360"/>
      </w:pPr>
      <w:rPr>
        <w:rFonts w:ascii="Wingdings" w:hAnsi="Wingdings" w:hint="default"/>
      </w:rPr>
    </w:lvl>
  </w:abstractNum>
  <w:num w:numId="1" w16cid:durableId="382758119">
    <w:abstractNumId w:val="19"/>
  </w:num>
  <w:num w:numId="2" w16cid:durableId="298995105">
    <w:abstractNumId w:val="41"/>
  </w:num>
  <w:num w:numId="3" w16cid:durableId="1271353905">
    <w:abstractNumId w:val="24"/>
  </w:num>
  <w:num w:numId="4" w16cid:durableId="931010191">
    <w:abstractNumId w:val="38"/>
  </w:num>
  <w:num w:numId="5" w16cid:durableId="408693775">
    <w:abstractNumId w:val="6"/>
  </w:num>
  <w:num w:numId="6" w16cid:durableId="279725450">
    <w:abstractNumId w:val="32"/>
  </w:num>
  <w:num w:numId="7" w16cid:durableId="1995794188">
    <w:abstractNumId w:val="26"/>
  </w:num>
  <w:num w:numId="8" w16cid:durableId="218324066">
    <w:abstractNumId w:val="18"/>
  </w:num>
  <w:num w:numId="9" w16cid:durableId="540478620">
    <w:abstractNumId w:val="42"/>
  </w:num>
  <w:num w:numId="10" w16cid:durableId="1055936523">
    <w:abstractNumId w:val="20"/>
  </w:num>
  <w:num w:numId="11" w16cid:durableId="1511070048">
    <w:abstractNumId w:val="7"/>
  </w:num>
  <w:num w:numId="12" w16cid:durableId="228266862">
    <w:abstractNumId w:val="11"/>
  </w:num>
  <w:num w:numId="13" w16cid:durableId="1887528144">
    <w:abstractNumId w:val="44"/>
  </w:num>
  <w:num w:numId="14" w16cid:durableId="73861798">
    <w:abstractNumId w:val="30"/>
  </w:num>
  <w:num w:numId="15" w16cid:durableId="2002271550">
    <w:abstractNumId w:val="14"/>
  </w:num>
  <w:num w:numId="16" w16cid:durableId="327443184">
    <w:abstractNumId w:val="12"/>
  </w:num>
  <w:num w:numId="17" w16cid:durableId="1019042020">
    <w:abstractNumId w:val="13"/>
  </w:num>
  <w:num w:numId="18" w16cid:durableId="337972356">
    <w:abstractNumId w:val="23"/>
  </w:num>
  <w:num w:numId="19" w16cid:durableId="1425300709">
    <w:abstractNumId w:val="35"/>
  </w:num>
  <w:num w:numId="20" w16cid:durableId="129595258">
    <w:abstractNumId w:val="39"/>
  </w:num>
  <w:num w:numId="21" w16cid:durableId="1019894539">
    <w:abstractNumId w:val="8"/>
  </w:num>
  <w:num w:numId="22" w16cid:durableId="1900050940">
    <w:abstractNumId w:val="45"/>
  </w:num>
  <w:num w:numId="23" w16cid:durableId="119810432">
    <w:abstractNumId w:val="3"/>
  </w:num>
  <w:num w:numId="24" w16cid:durableId="1256209768">
    <w:abstractNumId w:val="15"/>
  </w:num>
  <w:num w:numId="25" w16cid:durableId="281232469">
    <w:abstractNumId w:val="22"/>
  </w:num>
  <w:num w:numId="26" w16cid:durableId="896479827">
    <w:abstractNumId w:val="2"/>
  </w:num>
  <w:num w:numId="27" w16cid:durableId="1665011114">
    <w:abstractNumId w:val="31"/>
  </w:num>
  <w:num w:numId="28" w16cid:durableId="1433088631">
    <w:abstractNumId w:val="25"/>
  </w:num>
  <w:num w:numId="29" w16cid:durableId="730465101">
    <w:abstractNumId w:val="9"/>
  </w:num>
  <w:num w:numId="30" w16cid:durableId="1535000352">
    <w:abstractNumId w:val="33"/>
  </w:num>
  <w:num w:numId="31" w16cid:durableId="2079982033">
    <w:abstractNumId w:val="16"/>
  </w:num>
  <w:num w:numId="32" w16cid:durableId="1272780111">
    <w:abstractNumId w:val="37"/>
  </w:num>
  <w:num w:numId="33" w16cid:durableId="1056899846">
    <w:abstractNumId w:val="27"/>
  </w:num>
  <w:num w:numId="34" w16cid:durableId="705642026">
    <w:abstractNumId w:val="21"/>
  </w:num>
  <w:num w:numId="35" w16cid:durableId="338705059">
    <w:abstractNumId w:val="4"/>
  </w:num>
  <w:num w:numId="36" w16cid:durableId="1247614574">
    <w:abstractNumId w:val="40"/>
  </w:num>
  <w:num w:numId="37" w16cid:durableId="874538275">
    <w:abstractNumId w:val="34"/>
  </w:num>
  <w:num w:numId="38" w16cid:durableId="740252855">
    <w:abstractNumId w:val="17"/>
  </w:num>
  <w:num w:numId="39" w16cid:durableId="840392544">
    <w:abstractNumId w:val="5"/>
  </w:num>
  <w:num w:numId="40" w16cid:durableId="980574167">
    <w:abstractNumId w:val="36"/>
  </w:num>
  <w:num w:numId="41" w16cid:durableId="2015375562">
    <w:abstractNumId w:val="43"/>
  </w:num>
  <w:num w:numId="42" w16cid:durableId="1935045938">
    <w:abstractNumId w:val="10"/>
  </w:num>
  <w:num w:numId="43" w16cid:durableId="2006931614">
    <w:abstractNumId w:val="29"/>
  </w:num>
  <w:num w:numId="44" w16cid:durableId="584414003">
    <w:abstractNumId w:val="0"/>
  </w:num>
  <w:num w:numId="45" w16cid:durableId="1079792877">
    <w:abstractNumId w:val="28"/>
  </w:num>
  <w:num w:numId="46" w16cid:durableId="10641821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2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4B4"/>
    <w:rsid w:val="00080B28"/>
    <w:rsid w:val="000A3CC6"/>
    <w:rsid w:val="000C34C1"/>
    <w:rsid w:val="00155F97"/>
    <w:rsid w:val="001E1419"/>
    <w:rsid w:val="002023EC"/>
    <w:rsid w:val="002B1033"/>
    <w:rsid w:val="002D1952"/>
    <w:rsid w:val="003C7A46"/>
    <w:rsid w:val="0044229B"/>
    <w:rsid w:val="004C387B"/>
    <w:rsid w:val="00575046"/>
    <w:rsid w:val="005B4414"/>
    <w:rsid w:val="005F1B78"/>
    <w:rsid w:val="00622958"/>
    <w:rsid w:val="006240CC"/>
    <w:rsid w:val="00631E24"/>
    <w:rsid w:val="00652D20"/>
    <w:rsid w:val="006F71C6"/>
    <w:rsid w:val="00726ABE"/>
    <w:rsid w:val="0073074E"/>
    <w:rsid w:val="00751888"/>
    <w:rsid w:val="007C7583"/>
    <w:rsid w:val="007F1C7C"/>
    <w:rsid w:val="008274B4"/>
    <w:rsid w:val="008F2BA3"/>
    <w:rsid w:val="009068DD"/>
    <w:rsid w:val="00961302"/>
    <w:rsid w:val="00971728"/>
    <w:rsid w:val="00973BA0"/>
    <w:rsid w:val="009825DE"/>
    <w:rsid w:val="00B15170"/>
    <w:rsid w:val="00BA0CCD"/>
    <w:rsid w:val="00BC538D"/>
    <w:rsid w:val="00BD38F6"/>
    <w:rsid w:val="00C77A45"/>
    <w:rsid w:val="00C878DE"/>
    <w:rsid w:val="00D20F3A"/>
    <w:rsid w:val="00D22D25"/>
    <w:rsid w:val="00D618DA"/>
    <w:rsid w:val="00D7568A"/>
    <w:rsid w:val="00D906BE"/>
    <w:rsid w:val="00DC3B15"/>
    <w:rsid w:val="00E2523E"/>
    <w:rsid w:val="00EB7DFB"/>
    <w:rsid w:val="00EE42C8"/>
    <w:rsid w:val="00F46C29"/>
    <w:rsid w:val="00FB4912"/>
    <w:rsid w:val="00FD4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74F447"/>
  <w15:docId w15:val="{62340AE0-4335-403F-AC16-A9A3745A7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Nadpis1">
    <w:name w:val="heading 1"/>
    <w:basedOn w:val="Normln"/>
    <w:next w:val="Normln"/>
    <w:qFormat/>
    <w:pPr>
      <w:keepNext/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outlineLvl w:val="0"/>
    </w:pPr>
    <w:rPr>
      <w:b/>
    </w:rPr>
  </w:style>
  <w:style w:type="paragraph" w:styleId="Nadpis2">
    <w:name w:val="heading 2"/>
    <w:basedOn w:val="Normln"/>
    <w:next w:val="Normln"/>
    <w:qFormat/>
    <w:pPr>
      <w:keepNext/>
      <w:spacing w:before="120" w:line="240" w:lineRule="atLeast"/>
      <w:ind w:left="3600"/>
      <w:jc w:val="both"/>
      <w:outlineLvl w:val="1"/>
    </w:pPr>
    <w:rPr>
      <w:rFonts w:ascii="Arial Narrow" w:hAnsi="Arial Narrow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b/>
    </w:rPr>
  </w:style>
  <w:style w:type="paragraph" w:styleId="Nadpis4">
    <w:name w:val="heading 4"/>
    <w:basedOn w:val="Normln"/>
    <w:next w:val="Normln"/>
    <w:qFormat/>
    <w:pPr>
      <w:keepNext/>
      <w:jc w:val="center"/>
      <w:outlineLvl w:val="3"/>
    </w:pPr>
  </w:style>
  <w:style w:type="paragraph" w:styleId="Nadpis5">
    <w:name w:val="heading 5"/>
    <w:basedOn w:val="Normln"/>
    <w:next w:val="Normln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before="120" w:line="240" w:lineRule="atLeast"/>
      <w:outlineLvl w:val="4"/>
    </w:pPr>
    <w:rPr>
      <w:b/>
      <w:sz w:val="40"/>
    </w:rPr>
  </w:style>
  <w:style w:type="paragraph" w:styleId="Nadpis6">
    <w:name w:val="heading 6"/>
    <w:basedOn w:val="Normln"/>
    <w:next w:val="Normln"/>
    <w:qFormat/>
    <w:pPr>
      <w:keepNext/>
      <w:spacing w:before="120" w:line="240" w:lineRule="atLeast"/>
      <w:jc w:val="both"/>
      <w:outlineLvl w:val="5"/>
    </w:pPr>
    <w:rPr>
      <w:b/>
      <w:u w:val="single"/>
    </w:rPr>
  </w:style>
  <w:style w:type="paragraph" w:styleId="Nadpis7">
    <w:name w:val="heading 7"/>
    <w:basedOn w:val="Normln"/>
    <w:next w:val="Normln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before="120" w:line="240" w:lineRule="atLeast"/>
      <w:outlineLvl w:val="6"/>
    </w:pPr>
    <w:rPr>
      <w:b/>
    </w:rPr>
  </w:style>
  <w:style w:type="paragraph" w:styleId="Nadpis8">
    <w:name w:val="heading 8"/>
    <w:basedOn w:val="Normln"/>
    <w:next w:val="Normln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before="120" w:line="240" w:lineRule="atLeast"/>
      <w:outlineLvl w:val="7"/>
    </w:pPr>
    <w:rPr>
      <w:b/>
    </w:rPr>
  </w:style>
  <w:style w:type="paragraph" w:styleId="Nadpis9">
    <w:name w:val="heading 9"/>
    <w:basedOn w:val="Normln"/>
    <w:next w:val="Normln"/>
    <w:qFormat/>
    <w:pPr>
      <w:keepNext/>
      <w:ind w:firstLine="720"/>
      <w:jc w:val="both"/>
      <w:outlineLvl w:val="8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  <w:rPr>
      <w:sz w:val="20"/>
    </w:rPr>
  </w:style>
  <w:style w:type="paragraph" w:customStyle="1" w:styleId="Zkladntext21">
    <w:name w:val="Základní text 21"/>
    <w:basedOn w:val="Normln"/>
    <w:pPr>
      <w:jc w:val="both"/>
    </w:pPr>
    <w:rPr>
      <w:b/>
      <w:color w:val="0000FF"/>
    </w:rPr>
  </w:style>
  <w:style w:type="paragraph" w:styleId="Zkladntext">
    <w:name w:val="Body Text"/>
    <w:basedOn w:val="Normln"/>
    <w:semiHidden/>
  </w:style>
  <w:style w:type="paragraph" w:customStyle="1" w:styleId="Paragraf">
    <w:name w:val="Paragraf"/>
    <w:basedOn w:val="Normln"/>
    <w:pPr>
      <w:keepNext/>
      <w:spacing w:before="120" w:line="240" w:lineRule="atLeast"/>
      <w:jc w:val="center"/>
    </w:pPr>
    <w:rPr>
      <w:rFonts w:ascii="Arial" w:hAnsi="Arial"/>
      <w:sz w:val="18"/>
    </w:rPr>
  </w:style>
  <w:style w:type="paragraph" w:customStyle="1" w:styleId="Nzevparagrafu">
    <w:name w:val="Název paragrafu"/>
    <w:basedOn w:val="Normln"/>
    <w:pPr>
      <w:keepNext/>
      <w:spacing w:before="120" w:line="240" w:lineRule="atLeast"/>
      <w:jc w:val="center"/>
    </w:pPr>
    <w:rPr>
      <w:rFonts w:ascii="Arial" w:hAnsi="Arial"/>
      <w:b/>
      <w:sz w:val="18"/>
    </w:rPr>
  </w:style>
  <w:style w:type="paragraph" w:customStyle="1" w:styleId="Psmeno">
    <w:name w:val="Písmeno"/>
    <w:basedOn w:val="Normln"/>
    <w:pPr>
      <w:keepNext/>
      <w:tabs>
        <w:tab w:val="left" w:pos="709"/>
      </w:tabs>
      <w:spacing w:line="200" w:lineRule="atLeast"/>
      <w:ind w:left="624" w:hanging="340"/>
      <w:jc w:val="both"/>
    </w:pPr>
    <w:rPr>
      <w:rFonts w:ascii="Arial" w:hAnsi="Arial"/>
      <w:sz w:val="16"/>
    </w:rPr>
  </w:style>
  <w:style w:type="paragraph" w:customStyle="1" w:styleId="Eslovanodstavec">
    <w:name w:val="Eíslovaný odstavec"/>
    <w:basedOn w:val="Normln"/>
    <w:pPr>
      <w:keepNext/>
      <w:tabs>
        <w:tab w:val="left" w:pos="425"/>
      </w:tabs>
      <w:spacing w:before="60" w:line="200" w:lineRule="atLeast"/>
      <w:ind w:left="425" w:hanging="425"/>
      <w:jc w:val="both"/>
    </w:pPr>
    <w:rPr>
      <w:rFonts w:ascii="Arial" w:hAnsi="Arial"/>
      <w:sz w:val="16"/>
    </w:rPr>
  </w:style>
  <w:style w:type="paragraph" w:customStyle="1" w:styleId="Zkladntext31">
    <w:name w:val="Základní text 31"/>
    <w:basedOn w:val="Normln"/>
    <w:pPr>
      <w:spacing w:before="120" w:line="240" w:lineRule="atLeast"/>
    </w:pPr>
    <w:rPr>
      <w:sz w:val="15"/>
    </w:rPr>
  </w:style>
  <w:style w:type="paragraph" w:customStyle="1" w:styleId="DefinitionTerm">
    <w:name w:val="Definition Term"/>
    <w:basedOn w:val="Normln"/>
    <w:next w:val="Normln"/>
    <w:pPr>
      <w:widowControl w:val="0"/>
    </w:pPr>
  </w:style>
  <w:style w:type="paragraph" w:customStyle="1" w:styleId="DefinitionList">
    <w:name w:val="Definition List"/>
    <w:basedOn w:val="Normln"/>
    <w:next w:val="DefinitionTerm"/>
    <w:pPr>
      <w:widowControl w:val="0"/>
      <w:ind w:left="360"/>
    </w:pPr>
  </w:style>
  <w:style w:type="paragraph" w:customStyle="1" w:styleId="Prosttext1">
    <w:name w:val="Prostý text1"/>
    <w:basedOn w:val="Normln"/>
    <w:rPr>
      <w:rFonts w:ascii="Courier New" w:hAnsi="Courier New"/>
      <w:color w:val="000000"/>
      <w:sz w:val="20"/>
    </w:rPr>
  </w:style>
  <w:style w:type="paragraph" w:styleId="Zhlav">
    <w:name w:val="header"/>
    <w:basedOn w:val="Normln"/>
    <w:link w:val="ZhlavChar"/>
    <w:semiHidden/>
    <w:pPr>
      <w:tabs>
        <w:tab w:val="center" w:pos="4536"/>
        <w:tab w:val="right" w:pos="9072"/>
      </w:tabs>
    </w:pPr>
  </w:style>
  <w:style w:type="character" w:customStyle="1" w:styleId="Hypertextovodkaz1">
    <w:name w:val="Hypertextový odkaz1"/>
    <w:basedOn w:val="Standardnpsmoodstavce"/>
    <w:rPr>
      <w:color w:val="0000FF"/>
      <w:u w:val="single"/>
    </w:rPr>
  </w:style>
  <w:style w:type="paragraph" w:styleId="Seznam">
    <w:name w:val="List"/>
    <w:basedOn w:val="Normln"/>
    <w:semiHidden/>
    <w:pPr>
      <w:ind w:left="283" w:hanging="283"/>
    </w:pPr>
    <w:rPr>
      <w:sz w:val="20"/>
    </w:rPr>
  </w:style>
  <w:style w:type="paragraph" w:styleId="Nzev">
    <w:name w:val="Title"/>
    <w:basedOn w:val="Normln"/>
    <w:qFormat/>
    <w:pPr>
      <w:jc w:val="center"/>
    </w:pPr>
    <w:rPr>
      <w:b/>
      <w:sz w:val="28"/>
      <w:u w:val="single"/>
    </w:rPr>
  </w:style>
  <w:style w:type="character" w:styleId="slostrnky">
    <w:name w:val="page number"/>
    <w:basedOn w:val="Standardnpsmoodstavce"/>
    <w:semiHidden/>
  </w:style>
  <w:style w:type="paragraph" w:customStyle="1" w:styleId="Normlnweb1">
    <w:name w:val="Normální (web)1"/>
    <w:basedOn w:val="Normln"/>
    <w:pPr>
      <w:spacing w:before="100" w:after="100"/>
    </w:pPr>
    <w:rPr>
      <w:rFonts w:ascii="Arial Unicode MS" w:eastAsia="Arial Unicode MS"/>
    </w:rPr>
  </w:style>
  <w:style w:type="character" w:customStyle="1" w:styleId="fulltext1">
    <w:name w:val="fulltext1"/>
    <w:basedOn w:val="Standardnpsmoodstavce"/>
    <w:rPr>
      <w:rFonts w:ascii="Verdana" w:hAnsi="Verdana"/>
      <w:color w:val="000000"/>
      <w:sz w:val="18"/>
    </w:rPr>
  </w:style>
  <w:style w:type="character" w:customStyle="1" w:styleId="Siln1">
    <w:name w:val="Silné1"/>
    <w:basedOn w:val="Standardnpsmoodstavce"/>
    <w:rPr>
      <w:b/>
    </w:rPr>
  </w:style>
  <w:style w:type="paragraph" w:customStyle="1" w:styleId="Zkladntextodsazen21">
    <w:name w:val="Základní text odsazený 21"/>
    <w:basedOn w:val="Normln"/>
    <w:pPr>
      <w:ind w:firstLine="709"/>
      <w:jc w:val="both"/>
    </w:pPr>
    <w:rPr>
      <w:sz w:val="22"/>
    </w:rPr>
  </w:style>
  <w:style w:type="paragraph" w:styleId="Podnadpis">
    <w:name w:val="Subtitle"/>
    <w:basedOn w:val="Normln"/>
    <w:qFormat/>
    <w:pPr>
      <w:tabs>
        <w:tab w:val="num" w:pos="1080"/>
      </w:tabs>
      <w:ind w:left="1080" w:hanging="720"/>
      <w:jc w:val="both"/>
    </w:pPr>
    <w:rPr>
      <w:u w:val="single"/>
    </w:rPr>
  </w:style>
  <w:style w:type="paragraph" w:styleId="Odstavecseseznamem">
    <w:name w:val="List Paragraph"/>
    <w:basedOn w:val="Normln"/>
    <w:uiPriority w:val="34"/>
    <w:qFormat/>
    <w:rsid w:val="001E1419"/>
    <w:pPr>
      <w:ind w:left="720"/>
      <w:contextualSpacing/>
    </w:pPr>
  </w:style>
  <w:style w:type="character" w:customStyle="1" w:styleId="ZhlavChar">
    <w:name w:val="Záhlaví Char"/>
    <w:basedOn w:val="Standardnpsmoodstavce"/>
    <w:link w:val="Zhlav"/>
    <w:semiHidden/>
    <w:rsid w:val="00D22D25"/>
    <w:rPr>
      <w:sz w:val="24"/>
    </w:rPr>
  </w:style>
  <w:style w:type="character" w:styleId="Hypertextovodkaz">
    <w:name w:val="Hyperlink"/>
    <w:semiHidden/>
    <w:rsid w:val="00D22D25"/>
    <w:rPr>
      <w:color w:val="0000FF"/>
      <w:u w:val="single"/>
    </w:rPr>
  </w:style>
  <w:style w:type="paragraph" w:customStyle="1" w:styleId="q3">
    <w:name w:val="q3"/>
    <w:basedOn w:val="Normln"/>
    <w:rsid w:val="00DC3B1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table" w:styleId="Mkatabulky">
    <w:name w:val="Table Grid"/>
    <w:basedOn w:val="Normlntabulka"/>
    <w:uiPriority w:val="59"/>
    <w:rsid w:val="00631E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pecskolabites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pecskolabites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2445</Words>
  <Characters>14432</Characters>
  <Application>Microsoft Office Word</Application>
  <DocSecurity>0</DocSecurity>
  <Lines>120</Lines>
  <Paragraphs>33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Směrnice 21 - Provozní řád</vt:lpstr>
      </vt:variant>
      <vt:variant>
        <vt:i4>0</vt:i4>
      </vt:variant>
    </vt:vector>
  </HeadingPairs>
  <TitlesOfParts>
    <vt:vector size="1" baseType="lpstr">
      <vt:lpstr>Směrnice 21 - Provozní řád</vt:lpstr>
    </vt:vector>
  </TitlesOfParts>
  <Company>PaedDr. Jan Mikáč</Company>
  <LinksUpToDate>false</LinksUpToDate>
  <CharactersWithSpaces>16844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Směrnice 21 - Provozní řád</dc:title>
  <dc:creator>PaedDr. Jan Mikáč</dc:creator>
  <cp:lastModifiedBy>Ulmanová Eva, Mgr.</cp:lastModifiedBy>
  <cp:revision>3</cp:revision>
  <cp:lastPrinted>2024-08-30T11:44:00Z</cp:lastPrinted>
  <dcterms:created xsi:type="dcterms:W3CDTF">2024-08-30T11:47:00Z</dcterms:created>
  <dcterms:modified xsi:type="dcterms:W3CDTF">2024-10-04T12:20:00Z</dcterms:modified>
  <cp:category>Kartotéka - směrnice</cp:category>
</cp:coreProperties>
</file>